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F90" w:rsidRDefault="002A3F90" w:rsidP="00F36EC9">
      <w:pPr>
        <w:pStyle w:val="40"/>
        <w:shd w:val="clear" w:color="auto" w:fill="auto"/>
        <w:spacing w:before="0" w:line="360" w:lineRule="auto"/>
        <w:jc w:val="center"/>
        <w:rPr>
          <w:sz w:val="24"/>
          <w:szCs w:val="24"/>
          <w:lang w:val="en-US"/>
        </w:rPr>
      </w:pPr>
      <w:bookmarkStart w:id="0" w:name="bookmark0"/>
    </w:p>
    <w:p w:rsidR="00CD64C8" w:rsidRDefault="00CD64C8" w:rsidP="00CD64C8">
      <w:pPr>
        <w:keepNext/>
        <w:keepLines/>
        <w:tabs>
          <w:tab w:val="left" w:pos="426"/>
        </w:tabs>
        <w:spacing w:line="360" w:lineRule="auto"/>
        <w:jc w:val="center"/>
        <w:outlineLvl w:val="0"/>
        <w:rPr>
          <w:b/>
        </w:rPr>
      </w:pPr>
      <w:bookmarkStart w:id="1" w:name="bookmark1"/>
      <w:bookmarkEnd w:id="0"/>
    </w:p>
    <w:p w:rsidR="00CD64C8" w:rsidRDefault="00CD64C8" w:rsidP="00CD64C8">
      <w:pPr>
        <w:keepNext/>
        <w:keepLines/>
        <w:tabs>
          <w:tab w:val="left" w:pos="426"/>
        </w:tabs>
        <w:spacing w:line="360" w:lineRule="auto"/>
        <w:jc w:val="center"/>
        <w:outlineLvl w:val="0"/>
        <w:rPr>
          <w:b/>
        </w:rPr>
      </w:pPr>
      <w:r>
        <w:rPr>
          <w:noProof/>
          <w:lang w:bidi="ar-SA"/>
        </w:rPr>
        <mc:AlternateContent>
          <mc:Choice Requires="wps">
            <w:drawing>
              <wp:anchor distT="0" distB="0" distL="114300" distR="114300" simplePos="0" relativeHeight="251659264" behindDoc="0" locked="0" layoutInCell="1" allowOverlap="1" wp14:anchorId="192A9E33" wp14:editId="1303D6BC">
                <wp:simplePos x="0" y="0"/>
                <wp:positionH relativeFrom="column">
                  <wp:posOffset>146685</wp:posOffset>
                </wp:positionH>
                <wp:positionV relativeFrom="paragraph">
                  <wp:posOffset>152400</wp:posOffset>
                </wp:positionV>
                <wp:extent cx="5638800" cy="0"/>
                <wp:effectExtent l="0" t="0" r="19050" b="19050"/>
                <wp:wrapNone/>
                <wp:docPr id="3" name="Ευθεία γραμμή σύνδεσης 3"/>
                <wp:cNvGraphicFramePr/>
                <a:graphic xmlns:a="http://schemas.openxmlformats.org/drawingml/2006/main">
                  <a:graphicData uri="http://schemas.microsoft.com/office/word/2010/wordprocessingShape">
                    <wps:wsp>
                      <wps:cNvCnPr/>
                      <wps:spPr>
                        <a:xfrm>
                          <a:off x="0" y="0"/>
                          <a:ext cx="563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AF64CF" id="Ευθεία γραμμή σύνδεσης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55pt,12pt" to="45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" strokecolor="#5b9bd5 [3204]" strokeweight=".5pt">
                <v:stroke joinstyle="miter"/>
              </v:line>
            </w:pict>
          </mc:Fallback>
        </mc:AlternateContent>
      </w:r>
    </w:p>
    <w:p w:rsidR="00CD64C8" w:rsidRPr="00CD64C8" w:rsidRDefault="00557FE8" w:rsidP="00CD64C8">
      <w:pPr>
        <w:keepNext/>
        <w:keepLines/>
        <w:tabs>
          <w:tab w:val="left" w:pos="426"/>
        </w:tabs>
        <w:spacing w:line="360" w:lineRule="auto"/>
        <w:jc w:val="center"/>
        <w:outlineLvl w:val="0"/>
        <w:rPr>
          <w:b/>
        </w:rPr>
      </w:pPr>
      <w:r w:rsidRPr="00F36EC9">
        <w:rPr>
          <w:b/>
        </w:rPr>
        <w:t xml:space="preserve">ΣΥΜΒΑΣΗ </w:t>
      </w:r>
      <w:bookmarkEnd w:id="1"/>
      <w:r w:rsidR="00CD64C8" w:rsidRPr="00CD64C8">
        <w:rPr>
          <w:b/>
        </w:rPr>
        <w:t>ΜΕ ΣΤΕΓΕΣ ΥΠΟΣΤΗΡΙΖΟΜΕΝΗΣ ΔΙΑΒΙΩΣΗΣ</w:t>
      </w:r>
    </w:p>
    <w:p w:rsidR="00EC29C0" w:rsidRDefault="00EC29C0" w:rsidP="00EC29C0">
      <w:pPr>
        <w:pStyle w:val="22"/>
        <w:shd w:val="clear" w:color="auto" w:fill="auto"/>
        <w:spacing w:line="360" w:lineRule="auto"/>
        <w:ind w:firstLine="0"/>
        <w:jc w:val="left"/>
        <w:rPr>
          <w:i/>
          <w:sz w:val="24"/>
          <w:szCs w:val="24"/>
        </w:rPr>
      </w:pPr>
    </w:p>
    <w:p w:rsidR="002A3F90" w:rsidRPr="00EC29C0" w:rsidRDefault="00EC29C0" w:rsidP="00EC29C0">
      <w:pPr>
        <w:pStyle w:val="22"/>
        <w:shd w:val="clear" w:color="auto" w:fill="auto"/>
        <w:spacing w:line="360" w:lineRule="auto"/>
        <w:ind w:firstLine="0"/>
        <w:jc w:val="left"/>
        <w:rPr>
          <w:i/>
          <w:sz w:val="24"/>
          <w:szCs w:val="24"/>
        </w:rPr>
      </w:pPr>
      <w:r w:rsidRPr="00EC29C0">
        <w:rPr>
          <w:i/>
          <w:sz w:val="24"/>
          <w:szCs w:val="24"/>
        </w:rPr>
        <w:t>Αρ. Σύμβασης:</w:t>
      </w:r>
      <w:r>
        <w:rPr>
          <w:i/>
          <w:sz w:val="24"/>
          <w:szCs w:val="24"/>
        </w:rPr>
        <w:t xml:space="preserve"> </w:t>
      </w:r>
    </w:p>
    <w:p w:rsidR="00CD64C8" w:rsidRPr="00BF28B0" w:rsidRDefault="00CD64C8" w:rsidP="00CD64C8">
      <w:pPr>
        <w:tabs>
          <w:tab w:val="left" w:pos="426"/>
          <w:tab w:val="left" w:leader="dot" w:pos="4210"/>
        </w:tabs>
        <w:spacing w:line="360" w:lineRule="auto"/>
        <w:jc w:val="both"/>
        <w:rPr>
          <w:rFonts w:ascii="Tahoma" w:hAnsi="Tahoma" w:cs="Tahoma"/>
        </w:rPr>
      </w:pPr>
    </w:p>
    <w:p w:rsidR="00CD64C8" w:rsidRPr="008F10C1" w:rsidRDefault="00CD64C8" w:rsidP="00CD64C8">
      <w:pPr>
        <w:tabs>
          <w:tab w:val="left" w:pos="426"/>
          <w:tab w:val="left" w:leader="dot" w:pos="4210"/>
        </w:tabs>
        <w:spacing w:line="360" w:lineRule="auto"/>
        <w:jc w:val="both"/>
        <w:rPr>
          <w:rFonts w:ascii="Tahoma" w:hAnsi="Tahoma" w:cs="Tahoma"/>
          <w:sz w:val="22"/>
          <w:szCs w:val="22"/>
        </w:rPr>
      </w:pPr>
      <w:r w:rsidRPr="008F10C1">
        <w:rPr>
          <w:rFonts w:ascii="Tahoma" w:hAnsi="Tahoma" w:cs="Tahoma"/>
          <w:sz w:val="22"/>
          <w:szCs w:val="22"/>
        </w:rPr>
        <w:t xml:space="preserve">Στο Μαρούσι Αττικής  σήμερα την  </w:t>
      </w:r>
      <w:r w:rsidR="001E7782">
        <w:rPr>
          <w:rFonts w:ascii="Tahoma" w:hAnsi="Tahoma" w:cs="Tahoma"/>
          <w:sz w:val="22"/>
          <w:szCs w:val="22"/>
        </w:rPr>
        <w:t>………………………</w:t>
      </w:r>
      <w:r w:rsidR="001E7782" w:rsidRPr="001E7782">
        <w:rPr>
          <w:rFonts w:ascii="Tahoma" w:hAnsi="Tahoma" w:cs="Tahoma"/>
          <w:sz w:val="22"/>
          <w:szCs w:val="22"/>
        </w:rPr>
        <w:t xml:space="preserve">.., </w:t>
      </w:r>
      <w:r w:rsidRPr="008F10C1">
        <w:rPr>
          <w:rFonts w:ascii="Tahoma" w:hAnsi="Tahoma" w:cs="Tahoma"/>
          <w:sz w:val="22"/>
          <w:szCs w:val="22"/>
        </w:rPr>
        <w:t xml:space="preserve">  οι συμβαλλόμενοι:</w:t>
      </w:r>
    </w:p>
    <w:p w:rsidR="00CD64C8" w:rsidRPr="008F10C1" w:rsidRDefault="00CD64C8" w:rsidP="00CD64C8">
      <w:pPr>
        <w:tabs>
          <w:tab w:val="left" w:pos="426"/>
          <w:tab w:val="left" w:leader="dot" w:pos="4210"/>
        </w:tabs>
        <w:spacing w:line="360" w:lineRule="auto"/>
        <w:jc w:val="both"/>
        <w:rPr>
          <w:rFonts w:ascii="Tahoma" w:hAnsi="Tahoma" w:cs="Tahoma"/>
          <w:sz w:val="22"/>
          <w:szCs w:val="22"/>
        </w:rPr>
      </w:pPr>
    </w:p>
    <w:p w:rsidR="00CD64C8" w:rsidRPr="008F10C1" w:rsidRDefault="00CD64C8" w:rsidP="00CD64C8">
      <w:pPr>
        <w:tabs>
          <w:tab w:val="left" w:pos="426"/>
        </w:tabs>
        <w:spacing w:line="360" w:lineRule="auto"/>
        <w:ind w:right="20"/>
        <w:jc w:val="both"/>
        <w:rPr>
          <w:rFonts w:ascii="Tahoma" w:hAnsi="Tahoma" w:cs="Tahoma"/>
          <w:sz w:val="22"/>
          <w:szCs w:val="22"/>
        </w:rPr>
      </w:pPr>
      <w:r w:rsidRPr="008F10C1">
        <w:rPr>
          <w:rFonts w:ascii="Tahoma" w:hAnsi="Tahoma" w:cs="Tahoma"/>
          <w:b/>
          <w:bCs/>
          <w:sz w:val="22"/>
          <w:szCs w:val="22"/>
        </w:rPr>
        <w:t>Ι.</w:t>
      </w:r>
      <w:r w:rsidRPr="008F10C1">
        <w:rPr>
          <w:rFonts w:ascii="Tahoma" w:hAnsi="Tahoma" w:cs="Tahoma"/>
          <w:sz w:val="22"/>
          <w:szCs w:val="22"/>
        </w:rPr>
        <w:t xml:space="preserve"> Το Νομικό Πρόσωπο Δημοσίου Δικαίου με την επωνυμία Εθνικός Οργανισμός Παροχών Υπηρεσιών Υγείας, που χάριν συντομίας θα αποκαλείται «</w:t>
      </w:r>
      <w:r w:rsidRPr="008F10C1">
        <w:rPr>
          <w:rFonts w:ascii="Tahoma" w:hAnsi="Tahoma" w:cs="Tahoma"/>
          <w:b/>
          <w:sz w:val="22"/>
          <w:szCs w:val="22"/>
        </w:rPr>
        <w:t>Ε.Ο.Π.Υ.Υ.»</w:t>
      </w:r>
      <w:r w:rsidRPr="008F10C1">
        <w:rPr>
          <w:rFonts w:ascii="Tahoma" w:hAnsi="Tahoma" w:cs="Tahoma"/>
          <w:sz w:val="22"/>
          <w:szCs w:val="22"/>
        </w:rPr>
        <w:t xml:space="preserve"> και που εδρεύει στο Μαρούσι Αττικής (οδός  Αποστ. Παύλου 12 - Τ.Κ.151 23) με Α.Φ.Μ. 997478553  και Δ.Ο.Υ Αμαρουσίου και εκπροσωπείται νόμιμα από τον Πρόεδρο του Δ.Σ. αυτού </w:t>
      </w:r>
      <w:r w:rsidR="00950844">
        <w:rPr>
          <w:rFonts w:ascii="Tahoma" w:hAnsi="Tahoma" w:cs="Tahoma"/>
          <w:b/>
          <w:sz w:val="22"/>
          <w:szCs w:val="22"/>
        </w:rPr>
        <w:t>Βασίλειο Πλαγιανάκο</w:t>
      </w:r>
      <w:r w:rsidRPr="008F10C1">
        <w:rPr>
          <w:rFonts w:ascii="Tahoma" w:hAnsi="Tahoma" w:cs="Tahoma"/>
          <w:sz w:val="22"/>
          <w:szCs w:val="22"/>
        </w:rPr>
        <w:t>, νόμιμα εξουσιοδοτημένο για την υπογραφή της παρούσας με απόφαση του Δ.Σ. του Ε.Ο.Π.Υ.Υ.</w:t>
      </w:r>
    </w:p>
    <w:p w:rsidR="00CD64C8" w:rsidRPr="008F10C1" w:rsidRDefault="00CD64C8" w:rsidP="00CD64C8">
      <w:pPr>
        <w:tabs>
          <w:tab w:val="left" w:pos="426"/>
        </w:tabs>
        <w:spacing w:line="360" w:lineRule="auto"/>
        <w:ind w:right="20"/>
        <w:jc w:val="both"/>
        <w:rPr>
          <w:rFonts w:ascii="Tahoma" w:hAnsi="Tahoma" w:cs="Tahoma"/>
          <w:sz w:val="22"/>
          <w:szCs w:val="22"/>
        </w:rPr>
      </w:pPr>
    </w:p>
    <w:p w:rsidR="00CD64C8" w:rsidRPr="008F10C1" w:rsidRDefault="00CD64C8" w:rsidP="00CD64C8">
      <w:pPr>
        <w:tabs>
          <w:tab w:val="left" w:pos="426"/>
          <w:tab w:val="left" w:pos="7114"/>
        </w:tabs>
        <w:spacing w:line="360" w:lineRule="auto"/>
        <w:jc w:val="both"/>
        <w:rPr>
          <w:rFonts w:ascii="Tahoma" w:hAnsi="Tahoma" w:cs="Tahoma"/>
          <w:sz w:val="22"/>
          <w:szCs w:val="22"/>
        </w:rPr>
      </w:pPr>
      <w:r w:rsidRPr="008F10C1">
        <w:rPr>
          <w:rFonts w:ascii="Tahoma" w:hAnsi="Tahoma" w:cs="Tahoma"/>
          <w:b/>
          <w:bCs/>
          <w:sz w:val="22"/>
          <w:szCs w:val="22"/>
        </w:rPr>
        <w:t>ΙΙ.</w:t>
      </w:r>
      <w:r w:rsidRPr="008F10C1">
        <w:rPr>
          <w:rFonts w:ascii="Tahoma" w:hAnsi="Tahoma" w:cs="Tahoma"/>
          <w:sz w:val="22"/>
          <w:szCs w:val="22"/>
        </w:rPr>
        <w:t xml:space="preserve"> Ο Φορέας Ίδρυσης και Λειτουργίας Στεγών Υποστηριζόμενης Διαβίωσης (Σ.Υ.Δ.) με την επωνυμία </w:t>
      </w:r>
      <w:sdt>
        <w:sdtPr>
          <w:rPr>
            <w:rFonts w:ascii="Tahoma" w:hAnsi="Tahoma" w:cs="Tahoma"/>
            <w:sz w:val="22"/>
            <w:szCs w:val="22"/>
          </w:rPr>
          <w:id w:val="673925990"/>
          <w:placeholder>
            <w:docPart w:val="0D3F89C940ED4578A1E1270C656599B2"/>
          </w:placeholder>
          <w:showingPlcHdr/>
          <w:text/>
        </w:sdtPr>
        <w:sdtEndPr/>
        <w:sdtContent>
          <w:r w:rsidR="008F10C1" w:rsidRPr="008F10C1">
            <w:rPr>
              <w:rStyle w:val="af0"/>
            </w:rPr>
            <w:t>Κάντε κλικ εδώ, για να εισαγάγετε κείμενο.</w:t>
          </w:r>
        </w:sdtContent>
      </w:sdt>
      <w:r w:rsidR="008F10C1">
        <w:rPr>
          <w:rFonts w:ascii="Tahoma" w:hAnsi="Tahoma" w:cs="Tahoma"/>
          <w:sz w:val="22"/>
          <w:szCs w:val="22"/>
        </w:rPr>
        <w:t xml:space="preserve"> </w:t>
      </w:r>
      <w:r w:rsidRPr="008F10C1">
        <w:rPr>
          <w:rFonts w:ascii="Tahoma" w:hAnsi="Tahoma" w:cs="Tahoma"/>
          <w:sz w:val="22"/>
          <w:szCs w:val="22"/>
        </w:rPr>
        <w:t xml:space="preserve">και το διακριτικό τίτλο </w:t>
      </w:r>
      <w:sdt>
        <w:sdtPr>
          <w:rPr>
            <w:rFonts w:ascii="Tahoma" w:hAnsi="Tahoma" w:cs="Tahoma"/>
            <w:sz w:val="22"/>
            <w:szCs w:val="22"/>
          </w:rPr>
          <w:id w:val="448820368"/>
          <w:placeholder>
            <w:docPart w:val="FB5BEAF1D6C94BD58DBDE957C8EFBAD8"/>
          </w:placeholder>
          <w:showingPlcHdr/>
          <w:text/>
        </w:sdtPr>
        <w:sdtEndPr/>
        <w:sdtContent>
          <w:r w:rsidR="009B45D8" w:rsidRPr="00922506">
            <w:rPr>
              <w:rStyle w:val="af0"/>
            </w:rPr>
            <w:t>Κάντε κλικ εδώ, για να εισαγάγετε κείμενο.</w:t>
          </w:r>
        </w:sdtContent>
      </w:sdt>
      <w:r w:rsidRPr="008F10C1">
        <w:rPr>
          <w:rFonts w:ascii="Tahoma" w:hAnsi="Tahoma" w:cs="Tahoma"/>
          <w:sz w:val="22"/>
          <w:szCs w:val="22"/>
        </w:rPr>
        <w:t xml:space="preserve"> που εδρεύει στο Νομό</w:t>
      </w:r>
      <w:r w:rsidR="009B45D8">
        <w:rPr>
          <w:rFonts w:ascii="Tahoma" w:hAnsi="Tahoma" w:cs="Tahoma"/>
          <w:sz w:val="22"/>
          <w:szCs w:val="22"/>
        </w:rPr>
        <w:t xml:space="preserve"> </w:t>
      </w:r>
      <w:sdt>
        <w:sdtPr>
          <w:rPr>
            <w:rFonts w:ascii="Tahoma" w:hAnsi="Tahoma" w:cs="Tahoma"/>
            <w:sz w:val="22"/>
            <w:szCs w:val="22"/>
          </w:rPr>
          <w:id w:val="733514740"/>
          <w:placeholder>
            <w:docPart w:val="BFF6D5DFD05C4A16BF5EE9DE33479C8B"/>
          </w:placeholder>
          <w:showingPlcHdr/>
        </w:sdtPr>
        <w:sdtEndPr/>
        <w:sdtContent>
          <w:r w:rsidR="009B45D8" w:rsidRPr="00922506">
            <w:rPr>
              <w:rStyle w:val="af0"/>
            </w:rPr>
            <w:t>Κάντε κλικ εδώ, για να εισαγάγετε κείμενο.</w:t>
          </w:r>
        </w:sdtContent>
      </w:sdt>
      <w:r w:rsidRPr="008F10C1">
        <w:rPr>
          <w:rFonts w:ascii="Tahoma" w:hAnsi="Tahoma" w:cs="Tahoma"/>
          <w:sz w:val="22"/>
          <w:szCs w:val="22"/>
        </w:rPr>
        <w:t>, Διεύθυνση (οδός</w:t>
      </w:r>
      <w:r w:rsidR="00015AFB">
        <w:rPr>
          <w:rFonts w:ascii="Tahoma" w:hAnsi="Tahoma" w:cs="Tahoma"/>
          <w:sz w:val="22"/>
          <w:szCs w:val="22"/>
        </w:rPr>
        <w:t>:</w:t>
      </w:r>
      <w:r w:rsidR="009B45D8">
        <w:rPr>
          <w:rFonts w:ascii="Tahoma" w:hAnsi="Tahoma" w:cs="Tahoma"/>
          <w:sz w:val="22"/>
          <w:szCs w:val="22"/>
        </w:rPr>
        <w:t xml:space="preserve"> </w:t>
      </w:r>
      <w:sdt>
        <w:sdtPr>
          <w:rPr>
            <w:rFonts w:ascii="Tahoma" w:hAnsi="Tahoma" w:cs="Tahoma"/>
            <w:sz w:val="22"/>
            <w:szCs w:val="22"/>
          </w:rPr>
          <w:id w:val="-2005190253"/>
          <w:placeholder>
            <w:docPart w:val="EE580F2747494F5C9C27E0419EBD31DA"/>
          </w:placeholder>
          <w:showingPlcHdr/>
          <w:text/>
        </w:sdtPr>
        <w:sdtEndPr/>
        <w:sdtContent>
          <w:r w:rsidR="009B45D8" w:rsidRPr="00922506">
            <w:rPr>
              <w:rStyle w:val="af0"/>
            </w:rPr>
            <w:t>Κάντε κλικ εδώ, για να εισαγάγετε κείμενο.</w:t>
          </w:r>
        </w:sdtContent>
      </w:sdt>
      <w:r w:rsidRPr="008F10C1">
        <w:rPr>
          <w:rFonts w:ascii="Tahoma" w:hAnsi="Tahoma" w:cs="Tahoma"/>
          <w:sz w:val="22"/>
          <w:szCs w:val="22"/>
        </w:rPr>
        <w:t xml:space="preserve"> αρ</w:t>
      </w:r>
      <w:sdt>
        <w:sdtPr>
          <w:rPr>
            <w:rFonts w:ascii="Tahoma" w:hAnsi="Tahoma" w:cs="Tahoma"/>
            <w:sz w:val="22"/>
            <w:szCs w:val="22"/>
          </w:rPr>
          <w:id w:val="-705714710"/>
          <w:placeholder>
            <w:docPart w:val="15371E8C87C446A7902ED27DD1FCB120"/>
          </w:placeholder>
          <w:showingPlcHdr/>
        </w:sdtPr>
        <w:sdtEndPr/>
        <w:sdtContent>
          <w:r w:rsidR="009B45D8" w:rsidRPr="00922506">
            <w:rPr>
              <w:rStyle w:val="af0"/>
            </w:rPr>
            <w:t>Κάντε κλικ εδώ, για να εισαγάγετε κείμενο.</w:t>
          </w:r>
        </w:sdtContent>
      </w:sdt>
      <w:r w:rsidRPr="008F10C1">
        <w:rPr>
          <w:rFonts w:ascii="Tahoma" w:hAnsi="Tahoma" w:cs="Tahoma"/>
          <w:sz w:val="22"/>
          <w:szCs w:val="22"/>
        </w:rPr>
        <w:t>, Τ.Κ</w:t>
      </w:r>
      <w:sdt>
        <w:sdtPr>
          <w:rPr>
            <w:rFonts w:ascii="Tahoma" w:hAnsi="Tahoma" w:cs="Tahoma"/>
            <w:sz w:val="22"/>
            <w:szCs w:val="22"/>
          </w:rPr>
          <w:id w:val="-1509437684"/>
          <w:placeholder>
            <w:docPart w:val="5D67D5C2949D4C7C889F31692EB025B5"/>
          </w:placeholder>
          <w:showingPlcHdr/>
        </w:sdtPr>
        <w:sdtEndPr/>
        <w:sdtContent>
          <w:r w:rsidR="009B45D8" w:rsidRPr="00922506">
            <w:rPr>
              <w:rStyle w:val="af0"/>
            </w:rPr>
            <w:t xml:space="preserve">Κάντε κλικ εδώ, για να </w:t>
          </w:r>
          <w:r w:rsidR="009B45D8" w:rsidRPr="00015AFB">
            <w:rPr>
              <w:rStyle w:val="af0"/>
            </w:rPr>
            <w:t>εισαγάγετε κείμενο.</w:t>
          </w:r>
        </w:sdtContent>
      </w:sdt>
      <w:r w:rsidRPr="00015AFB">
        <w:rPr>
          <w:rFonts w:ascii="Tahoma" w:hAnsi="Tahoma" w:cs="Tahoma"/>
          <w:sz w:val="22"/>
          <w:szCs w:val="22"/>
        </w:rPr>
        <w:t xml:space="preserve">), με </w:t>
      </w:r>
      <w:r w:rsidR="008F10C1" w:rsidRPr="00015AFB">
        <w:rPr>
          <w:rFonts w:ascii="Tahoma" w:hAnsi="Tahoma" w:cs="Tahoma"/>
          <w:sz w:val="22"/>
          <w:szCs w:val="22"/>
        </w:rPr>
        <w:t xml:space="preserve"> </w:t>
      </w:r>
      <w:r w:rsidRPr="00015AFB">
        <w:rPr>
          <w:rFonts w:ascii="Tahoma" w:hAnsi="Tahoma" w:cs="Tahoma"/>
          <w:sz w:val="22"/>
          <w:szCs w:val="22"/>
        </w:rPr>
        <w:t>ΑΦΜ:</w:t>
      </w:r>
      <w:r w:rsidR="009B45D8" w:rsidRPr="00015AFB">
        <w:rPr>
          <w:rFonts w:ascii="Tahoma" w:hAnsi="Tahoma" w:cs="Tahoma"/>
          <w:sz w:val="22"/>
          <w:szCs w:val="22"/>
        </w:rPr>
        <w:t xml:space="preserve"> </w:t>
      </w:r>
      <w:sdt>
        <w:sdtPr>
          <w:rPr>
            <w:rFonts w:ascii="Tahoma" w:hAnsi="Tahoma" w:cs="Tahoma"/>
            <w:sz w:val="22"/>
            <w:szCs w:val="22"/>
          </w:rPr>
          <w:id w:val="1958599926"/>
          <w:placeholder>
            <w:docPart w:val="EFF844F000364E26A29D0CC75193434A"/>
          </w:placeholder>
          <w:showingPlcHdr/>
          <w:text/>
        </w:sdtPr>
        <w:sdtEndPr/>
        <w:sdtContent>
          <w:r w:rsidR="009B45D8" w:rsidRPr="00015AFB">
            <w:rPr>
              <w:rStyle w:val="af0"/>
            </w:rPr>
            <w:t>Κάντε κλικ εδώ, για να εισαγάγετε κείμενο.</w:t>
          </w:r>
        </w:sdtContent>
      </w:sdt>
      <w:r w:rsidR="008F10C1" w:rsidRPr="00015AFB">
        <w:rPr>
          <w:rFonts w:ascii="Tahoma" w:hAnsi="Tahoma" w:cs="Tahoma"/>
          <w:sz w:val="22"/>
          <w:szCs w:val="22"/>
        </w:rPr>
        <w:t xml:space="preserve"> </w:t>
      </w:r>
      <w:r w:rsidRPr="00015AFB">
        <w:rPr>
          <w:rFonts w:ascii="Tahoma" w:hAnsi="Tahoma" w:cs="Tahoma"/>
          <w:sz w:val="22"/>
          <w:szCs w:val="22"/>
        </w:rPr>
        <w:t>ΔΟΥ:</w:t>
      </w:r>
      <w:r w:rsidR="009B45D8" w:rsidRPr="00015AFB">
        <w:rPr>
          <w:rFonts w:ascii="Tahoma" w:hAnsi="Tahoma" w:cs="Tahoma"/>
          <w:sz w:val="22"/>
          <w:szCs w:val="22"/>
        </w:rPr>
        <w:t xml:space="preserve"> </w:t>
      </w:r>
      <w:sdt>
        <w:sdtPr>
          <w:rPr>
            <w:rFonts w:ascii="Tahoma" w:hAnsi="Tahoma" w:cs="Tahoma"/>
            <w:sz w:val="22"/>
            <w:szCs w:val="22"/>
          </w:rPr>
          <w:id w:val="1166202734"/>
          <w:placeholder>
            <w:docPart w:val="4D498D9982534D029FC17B6EBD40E264"/>
          </w:placeholder>
          <w:showingPlcHdr/>
          <w:text/>
        </w:sdtPr>
        <w:sdtEndPr/>
        <w:sdtContent>
          <w:r w:rsidR="009B45D8" w:rsidRPr="00015AFB">
            <w:rPr>
              <w:rStyle w:val="af0"/>
            </w:rPr>
            <w:t>Κάντε κλικ εδώ, για να εισαγάγετε κείμενο.</w:t>
          </w:r>
        </w:sdtContent>
      </w:sdt>
      <w:r w:rsidRPr="00015AFB">
        <w:rPr>
          <w:rFonts w:ascii="Tahoma" w:hAnsi="Tahoma" w:cs="Tahoma"/>
          <w:sz w:val="22"/>
          <w:szCs w:val="22"/>
        </w:rPr>
        <w:t xml:space="preserve">, διαθέτει την </w:t>
      </w:r>
      <w:r w:rsidRPr="00015AFB">
        <w:rPr>
          <w:rFonts w:ascii="Tahoma" w:hAnsi="Tahoma" w:cs="Tahoma"/>
          <w:color w:val="auto"/>
          <w:sz w:val="22"/>
          <w:szCs w:val="22"/>
        </w:rPr>
        <w:t xml:space="preserve">υπ’ αρ. </w:t>
      </w:r>
      <w:sdt>
        <w:sdtPr>
          <w:rPr>
            <w:rFonts w:ascii="Tahoma" w:hAnsi="Tahoma" w:cs="Tahoma"/>
            <w:color w:val="auto"/>
            <w:sz w:val="22"/>
            <w:szCs w:val="22"/>
          </w:rPr>
          <w:id w:val="-1621454218"/>
          <w:placeholder>
            <w:docPart w:val="17D90F07F2CD415D8E3274CAB1E580A6"/>
          </w:placeholder>
          <w:showingPlcHdr/>
          <w:text/>
        </w:sdtPr>
        <w:sdtEndPr/>
        <w:sdtContent>
          <w:r w:rsidR="009B45D8" w:rsidRPr="00015AFB">
            <w:rPr>
              <w:rStyle w:val="af0"/>
            </w:rPr>
            <w:t>Κάντε κλικ εδώ, για να εισαγάγετε κείμενο.</w:t>
          </w:r>
        </w:sdtContent>
      </w:sdt>
      <w:r w:rsidR="009B45D8" w:rsidRPr="00015AFB">
        <w:rPr>
          <w:rFonts w:ascii="Tahoma" w:hAnsi="Tahoma" w:cs="Tahoma"/>
          <w:color w:val="auto"/>
          <w:sz w:val="22"/>
          <w:szCs w:val="22"/>
        </w:rPr>
        <w:t xml:space="preserve"> </w:t>
      </w:r>
      <w:r w:rsidRPr="00015AFB">
        <w:rPr>
          <w:rFonts w:ascii="Tahoma" w:hAnsi="Tahoma" w:cs="Tahoma"/>
          <w:sz w:val="22"/>
          <w:szCs w:val="22"/>
        </w:rPr>
        <w:t>άδεια λειτουργίας</w:t>
      </w:r>
      <w:r w:rsidR="00015AFB">
        <w:rPr>
          <w:rFonts w:ascii="Tahoma" w:hAnsi="Tahoma" w:cs="Tahoma"/>
          <w:sz w:val="22"/>
          <w:szCs w:val="22"/>
        </w:rPr>
        <w:t>,</w:t>
      </w:r>
      <w:r w:rsidRPr="00015AFB">
        <w:rPr>
          <w:rFonts w:ascii="Tahoma" w:hAnsi="Tahoma" w:cs="Tahoma"/>
          <w:sz w:val="22"/>
          <w:szCs w:val="22"/>
        </w:rPr>
        <w:t xml:space="preserve"> </w:t>
      </w:r>
      <w:r w:rsidR="00015AFB">
        <w:rPr>
          <w:rFonts w:ascii="Tahoma" w:hAnsi="Tahoma" w:cs="Tahoma"/>
          <w:sz w:val="22"/>
          <w:szCs w:val="22"/>
        </w:rPr>
        <w:t>με</w:t>
      </w:r>
      <w:r w:rsidRPr="00015AFB">
        <w:rPr>
          <w:rFonts w:ascii="Tahoma" w:hAnsi="Tahoma" w:cs="Tahoma"/>
          <w:sz w:val="22"/>
          <w:szCs w:val="22"/>
        </w:rPr>
        <w:t xml:space="preserve"> πρωτ</w:t>
      </w:r>
      <w:r w:rsidR="008F10C1" w:rsidRPr="00015AFB">
        <w:rPr>
          <w:rFonts w:ascii="Tahoma" w:hAnsi="Tahoma" w:cs="Tahoma"/>
          <w:sz w:val="22"/>
          <w:szCs w:val="22"/>
        </w:rPr>
        <w:t>:</w:t>
      </w:r>
      <w:r w:rsidR="009B45D8" w:rsidRPr="00015AFB">
        <w:rPr>
          <w:rFonts w:ascii="Tahoma" w:hAnsi="Tahoma" w:cs="Tahoma"/>
          <w:sz w:val="22"/>
          <w:szCs w:val="22"/>
        </w:rPr>
        <w:t xml:space="preserve"> </w:t>
      </w:r>
      <w:sdt>
        <w:sdtPr>
          <w:rPr>
            <w:rFonts w:ascii="Tahoma" w:hAnsi="Tahoma" w:cs="Tahoma"/>
            <w:sz w:val="22"/>
            <w:szCs w:val="22"/>
          </w:rPr>
          <w:id w:val="1860317846"/>
          <w:placeholder>
            <w:docPart w:val="C40291E20E9A44019959007E90BD7782"/>
          </w:placeholder>
          <w:showingPlcHdr/>
          <w:text/>
        </w:sdtPr>
        <w:sdtEndPr/>
        <w:sdtContent>
          <w:r w:rsidR="009B45D8" w:rsidRPr="00015AFB">
            <w:rPr>
              <w:rStyle w:val="af0"/>
            </w:rPr>
            <w:t>Κάντε κλικ εδώ, για να εισαγάγετε κείμενο.</w:t>
          </w:r>
        </w:sdtContent>
      </w:sdt>
      <w:r w:rsidRPr="00015AFB">
        <w:rPr>
          <w:rFonts w:ascii="Tahoma" w:hAnsi="Tahoma" w:cs="Tahoma"/>
          <w:sz w:val="22"/>
          <w:szCs w:val="22"/>
        </w:rPr>
        <w:t xml:space="preserve">  και τον κανονισμό λειτουργίας και διοικείται νόμιμα, και η οποία κατέχει την υπ’ αρ. πρωτ.</w:t>
      </w:r>
      <w:r w:rsidR="009B45D8" w:rsidRPr="00015AFB">
        <w:rPr>
          <w:rFonts w:ascii="Tahoma" w:hAnsi="Tahoma" w:cs="Tahoma"/>
          <w:sz w:val="22"/>
          <w:szCs w:val="22"/>
        </w:rPr>
        <w:t xml:space="preserve"> </w:t>
      </w:r>
      <w:sdt>
        <w:sdtPr>
          <w:rPr>
            <w:rFonts w:ascii="Tahoma" w:hAnsi="Tahoma" w:cs="Tahoma"/>
            <w:sz w:val="22"/>
            <w:szCs w:val="22"/>
          </w:rPr>
          <w:id w:val="-398054574"/>
          <w:placeholder>
            <w:docPart w:val="61C942447A304A60B6A3F1916F3D4BC4"/>
          </w:placeholder>
          <w:showingPlcHdr/>
          <w:text/>
        </w:sdtPr>
        <w:sdtEndPr/>
        <w:sdtContent>
          <w:r w:rsidR="009B45D8" w:rsidRPr="00015AFB">
            <w:rPr>
              <w:rStyle w:val="af0"/>
            </w:rPr>
            <w:t>Κάντε κλικ εδώ, για να εισαγάγετε κείμενο.</w:t>
          </w:r>
        </w:sdtContent>
      </w:sdt>
      <w:r w:rsidRPr="00015AFB">
        <w:rPr>
          <w:rFonts w:ascii="Tahoma" w:hAnsi="Tahoma" w:cs="Tahoma"/>
          <w:sz w:val="22"/>
          <w:szCs w:val="22"/>
        </w:rPr>
        <w:t xml:space="preserve"> βεβαίωση καλής λειτουργίας του τμήματος Κοινωνικής Αλληλεγγύης, της Δ/νσης Δημόσιας Υγείας &amp; Κοινωνικής Μέριμνας της Γενικής</w:t>
      </w:r>
      <w:r w:rsidRPr="008F10C1">
        <w:rPr>
          <w:rFonts w:ascii="Tahoma" w:hAnsi="Tahoma" w:cs="Tahoma"/>
          <w:sz w:val="22"/>
          <w:szCs w:val="22"/>
        </w:rPr>
        <w:t xml:space="preserve"> Δ/νσης Δημόσιας Υγείας &amp; Κοινωνικής Μέριμνας της οικείας Περιφέρειας, </w:t>
      </w:r>
      <w:r w:rsidRPr="008F10C1">
        <w:rPr>
          <w:rFonts w:ascii="Tahoma" w:hAnsi="Tahoma" w:cs="Tahoma"/>
          <w:sz w:val="22"/>
          <w:szCs w:val="22"/>
          <w:shd w:val="clear" w:color="auto" w:fill="FFFFFF"/>
        </w:rPr>
        <w:t xml:space="preserve">με το υπ’ αριθμ </w:t>
      </w:r>
      <w:sdt>
        <w:sdtPr>
          <w:rPr>
            <w:rFonts w:ascii="Tahoma" w:hAnsi="Tahoma" w:cs="Tahoma"/>
            <w:sz w:val="22"/>
            <w:szCs w:val="22"/>
            <w:shd w:val="clear" w:color="auto" w:fill="FFFFFF"/>
          </w:rPr>
          <w:id w:val="-1167780210"/>
          <w:placeholder>
            <w:docPart w:val="6C5371786A8644C69C77A0DF9E4BB7C1"/>
          </w:placeholder>
          <w:showingPlcHdr/>
          <w:text/>
        </w:sdtPr>
        <w:sdtEndPr/>
        <w:sdtContent>
          <w:r w:rsidR="009B45D8" w:rsidRPr="00922506">
            <w:rPr>
              <w:rStyle w:val="af0"/>
            </w:rPr>
            <w:t>Κάντε κλικ εδώ, για να εισαγάγετε κείμενο.</w:t>
          </w:r>
        </w:sdtContent>
      </w:sdt>
      <w:r w:rsidR="009B45D8">
        <w:rPr>
          <w:rFonts w:ascii="Tahoma" w:hAnsi="Tahoma" w:cs="Tahoma"/>
          <w:sz w:val="22"/>
          <w:szCs w:val="22"/>
          <w:shd w:val="clear" w:color="auto" w:fill="FFFFFF"/>
        </w:rPr>
        <w:t xml:space="preserve"> </w:t>
      </w:r>
      <w:r w:rsidRPr="008F10C1">
        <w:rPr>
          <w:rFonts w:ascii="Tahoma" w:hAnsi="Tahoma" w:cs="Tahoma"/>
          <w:sz w:val="22"/>
          <w:szCs w:val="22"/>
          <w:shd w:val="clear" w:color="auto" w:fill="FFFFFF"/>
        </w:rPr>
        <w:t xml:space="preserve">Φ.Ε.Κ. </w:t>
      </w:r>
      <w:r w:rsidRPr="008F10C1">
        <w:rPr>
          <w:rFonts w:ascii="Tahoma" w:hAnsi="Tahoma" w:cs="Tahoma"/>
          <w:sz w:val="22"/>
          <w:szCs w:val="22"/>
          <w:shd w:val="clear" w:color="auto" w:fill="FFFFFF"/>
        </w:rPr>
        <w:lastRenderedPageBreak/>
        <w:t>πιστοποίησής του ως φορέα παροχής υπηρεσιών κοινωνικής φροντίδας</w:t>
      </w:r>
      <w:r w:rsidRPr="008F10C1">
        <w:rPr>
          <w:rFonts w:ascii="Tahoma" w:hAnsi="Tahoma" w:cs="Tahoma"/>
          <w:sz w:val="22"/>
          <w:szCs w:val="22"/>
        </w:rPr>
        <w:t xml:space="preserve">  και εκπροσωπείται νομίμως από το νόμιμο εκπρόσωπο </w:t>
      </w:r>
      <w:sdt>
        <w:sdtPr>
          <w:rPr>
            <w:rFonts w:ascii="Tahoma" w:hAnsi="Tahoma" w:cs="Tahoma"/>
            <w:sz w:val="22"/>
            <w:szCs w:val="22"/>
          </w:rPr>
          <w:id w:val="1805584695"/>
          <w:placeholder>
            <w:docPart w:val="AEB5B5FF5FD04EEF8B2A90910E9D6D4D"/>
          </w:placeholder>
          <w:showingPlcHdr/>
          <w:text/>
        </w:sdtPr>
        <w:sdtEndPr/>
        <w:sdtContent>
          <w:r w:rsidR="009B45D8" w:rsidRPr="00922506">
            <w:rPr>
              <w:rStyle w:val="af0"/>
            </w:rPr>
            <w:t>Κάντε κλικ εδώ, για να εισαγάγετε κείμενο.</w:t>
          </w:r>
        </w:sdtContent>
      </w:sdt>
      <w:r w:rsidR="009B45D8">
        <w:rPr>
          <w:rFonts w:ascii="Tahoma" w:hAnsi="Tahoma" w:cs="Tahoma"/>
          <w:sz w:val="22"/>
          <w:szCs w:val="22"/>
        </w:rPr>
        <w:t xml:space="preserve">, </w:t>
      </w:r>
      <w:r w:rsidRPr="008F10C1">
        <w:rPr>
          <w:rFonts w:ascii="Tahoma" w:hAnsi="Tahoma" w:cs="Tahoma"/>
          <w:sz w:val="22"/>
          <w:szCs w:val="22"/>
        </w:rPr>
        <w:t>κάτοικο</w:t>
      </w:r>
      <w:r w:rsidR="009B45D8">
        <w:rPr>
          <w:rFonts w:ascii="Tahoma" w:hAnsi="Tahoma" w:cs="Tahoma"/>
          <w:sz w:val="22"/>
          <w:szCs w:val="22"/>
        </w:rPr>
        <w:t xml:space="preserve"> </w:t>
      </w:r>
      <w:sdt>
        <w:sdtPr>
          <w:rPr>
            <w:rFonts w:ascii="Tahoma" w:hAnsi="Tahoma" w:cs="Tahoma"/>
            <w:sz w:val="22"/>
            <w:szCs w:val="22"/>
          </w:rPr>
          <w:id w:val="-1718198716"/>
          <w:placeholder>
            <w:docPart w:val="B9F5F035874A421A8908C70B76382A77"/>
          </w:placeholder>
          <w:showingPlcHdr/>
          <w:text/>
        </w:sdtPr>
        <w:sdtEndPr/>
        <w:sdtContent>
          <w:r w:rsidR="009B45D8" w:rsidRPr="00922506">
            <w:rPr>
              <w:rStyle w:val="af0"/>
            </w:rPr>
            <w:t>Κάντε κλικ εδώ, για να εισαγάγετε κείμενο.</w:t>
          </w:r>
        </w:sdtContent>
      </w:sdt>
      <w:r w:rsidR="009B45D8">
        <w:rPr>
          <w:rFonts w:ascii="Tahoma" w:hAnsi="Tahoma" w:cs="Tahoma"/>
          <w:sz w:val="22"/>
          <w:szCs w:val="22"/>
        </w:rPr>
        <w:t xml:space="preserve"> μ</w:t>
      </w:r>
      <w:r w:rsidRPr="008F10C1">
        <w:rPr>
          <w:rFonts w:ascii="Tahoma" w:hAnsi="Tahoma" w:cs="Tahoma"/>
          <w:sz w:val="22"/>
          <w:szCs w:val="22"/>
        </w:rPr>
        <w:t>ε Α.Φ.Μ.</w:t>
      </w:r>
      <w:r w:rsidR="009B45D8">
        <w:rPr>
          <w:rFonts w:ascii="Tahoma" w:hAnsi="Tahoma" w:cs="Tahoma"/>
          <w:sz w:val="22"/>
          <w:szCs w:val="22"/>
        </w:rPr>
        <w:t xml:space="preserve"> </w:t>
      </w:r>
      <w:sdt>
        <w:sdtPr>
          <w:rPr>
            <w:rFonts w:ascii="Tahoma" w:hAnsi="Tahoma" w:cs="Tahoma"/>
            <w:sz w:val="22"/>
            <w:szCs w:val="22"/>
          </w:rPr>
          <w:id w:val="-931192239"/>
          <w:placeholder>
            <w:docPart w:val="BD696635DC5D4034929A9D1AC97CD797"/>
          </w:placeholder>
          <w:showingPlcHdr/>
          <w:text/>
        </w:sdtPr>
        <w:sdtEndPr/>
        <w:sdtContent>
          <w:r w:rsidR="009B45D8" w:rsidRPr="00922506">
            <w:rPr>
              <w:rStyle w:val="af0"/>
            </w:rPr>
            <w:t>Κάντε κλικ εδώ, για να εισαγάγετε κείμενο.</w:t>
          </w:r>
        </w:sdtContent>
      </w:sdt>
      <w:r w:rsidRPr="008F10C1">
        <w:rPr>
          <w:rFonts w:ascii="Tahoma" w:hAnsi="Tahoma" w:cs="Tahoma"/>
          <w:sz w:val="22"/>
          <w:szCs w:val="22"/>
        </w:rPr>
        <w:t xml:space="preserve">  (Δ.Ο.Υ.</w:t>
      </w:r>
      <w:r w:rsidR="009B45D8">
        <w:rPr>
          <w:rFonts w:ascii="Tahoma" w:hAnsi="Tahoma" w:cs="Tahoma"/>
          <w:sz w:val="22"/>
          <w:szCs w:val="22"/>
        </w:rPr>
        <w:t xml:space="preserve"> </w:t>
      </w:r>
      <w:sdt>
        <w:sdtPr>
          <w:rPr>
            <w:rFonts w:ascii="Tahoma" w:hAnsi="Tahoma" w:cs="Tahoma"/>
            <w:sz w:val="22"/>
            <w:szCs w:val="22"/>
          </w:rPr>
          <w:id w:val="-429039546"/>
          <w:placeholder>
            <w:docPart w:val="C4E439C4A500453FAE34F81EAA099B4C"/>
          </w:placeholder>
          <w:showingPlcHdr/>
          <w:text/>
        </w:sdtPr>
        <w:sdtEndPr/>
        <w:sdtContent>
          <w:r w:rsidR="009B45D8" w:rsidRPr="00922506">
            <w:rPr>
              <w:rStyle w:val="af0"/>
            </w:rPr>
            <w:t>Κάντε κλικ εδώ, για να εισαγάγετε κείμενο.</w:t>
          </w:r>
        </w:sdtContent>
      </w:sdt>
      <w:r w:rsidR="009B45D8">
        <w:rPr>
          <w:rFonts w:ascii="Tahoma" w:hAnsi="Tahoma" w:cs="Tahoma"/>
          <w:sz w:val="22"/>
          <w:szCs w:val="22"/>
        </w:rPr>
        <w:t xml:space="preserve"> </w:t>
      </w:r>
      <w:r w:rsidRPr="008F10C1">
        <w:rPr>
          <w:rFonts w:ascii="Tahoma" w:hAnsi="Tahoma" w:cs="Tahoma"/>
          <w:sz w:val="22"/>
          <w:szCs w:val="22"/>
        </w:rPr>
        <w:t>), με Α.Δ.Τ</w:t>
      </w:r>
      <w:r w:rsidR="009B45D8">
        <w:rPr>
          <w:rFonts w:ascii="Tahoma" w:hAnsi="Tahoma" w:cs="Tahoma"/>
          <w:sz w:val="22"/>
          <w:szCs w:val="22"/>
        </w:rPr>
        <w:t xml:space="preserve">  </w:t>
      </w:r>
      <w:sdt>
        <w:sdtPr>
          <w:rPr>
            <w:rFonts w:ascii="Tahoma" w:hAnsi="Tahoma" w:cs="Tahoma"/>
            <w:sz w:val="22"/>
            <w:szCs w:val="22"/>
          </w:rPr>
          <w:id w:val="-398057445"/>
          <w:placeholder>
            <w:docPart w:val="75FC7AC5717A40D490A95F374BE83B11"/>
          </w:placeholder>
          <w:showingPlcHdr/>
          <w:text/>
        </w:sdtPr>
        <w:sdtEndPr/>
        <w:sdtContent>
          <w:r w:rsidR="009B45D8" w:rsidRPr="00922506">
            <w:rPr>
              <w:rStyle w:val="af0"/>
            </w:rPr>
            <w:t>Κάντε κλικ εδώ, για να εισαγάγετε κείμενο.</w:t>
          </w:r>
        </w:sdtContent>
      </w:sdt>
      <w:r w:rsidRPr="008F10C1">
        <w:rPr>
          <w:rFonts w:ascii="Tahoma" w:hAnsi="Tahoma" w:cs="Tahoma"/>
          <w:sz w:val="22"/>
          <w:szCs w:val="22"/>
        </w:rPr>
        <w:t xml:space="preserve"> και ο οποίος θα αποκαλείται στο εξής χάριν συντομίας , «</w:t>
      </w:r>
      <w:r w:rsidRPr="008F10C1">
        <w:rPr>
          <w:rFonts w:ascii="Tahoma" w:hAnsi="Tahoma" w:cs="Tahoma"/>
          <w:b/>
          <w:sz w:val="22"/>
          <w:szCs w:val="22"/>
        </w:rPr>
        <w:t>ο β’ συμβαλλόμενος</w:t>
      </w:r>
      <w:r w:rsidRPr="008F10C1">
        <w:rPr>
          <w:rFonts w:ascii="Tahoma" w:hAnsi="Tahoma" w:cs="Tahoma"/>
          <w:sz w:val="22"/>
          <w:szCs w:val="22"/>
        </w:rPr>
        <w:t xml:space="preserve">», </w:t>
      </w:r>
    </w:p>
    <w:p w:rsidR="00CD64C8" w:rsidRPr="008F10C1" w:rsidRDefault="00CD64C8" w:rsidP="00CD64C8">
      <w:pPr>
        <w:tabs>
          <w:tab w:val="left" w:pos="426"/>
          <w:tab w:val="left" w:pos="7114"/>
        </w:tabs>
        <w:spacing w:line="360" w:lineRule="auto"/>
        <w:jc w:val="both"/>
        <w:rPr>
          <w:rFonts w:ascii="Tahoma" w:hAnsi="Tahoma" w:cs="Tahoma"/>
          <w:sz w:val="22"/>
          <w:szCs w:val="22"/>
        </w:rPr>
      </w:pPr>
    </w:p>
    <w:p w:rsidR="00CD64C8" w:rsidRDefault="00CD64C8" w:rsidP="008F10C1">
      <w:pPr>
        <w:tabs>
          <w:tab w:val="left" w:pos="426"/>
          <w:tab w:val="left" w:leader="dot" w:pos="1292"/>
        </w:tabs>
        <w:spacing w:line="360" w:lineRule="auto"/>
        <w:jc w:val="both"/>
        <w:rPr>
          <w:rFonts w:ascii="Tahoma" w:hAnsi="Tahoma" w:cs="Tahoma"/>
          <w:b/>
          <w:i/>
          <w:sz w:val="22"/>
          <w:szCs w:val="22"/>
        </w:rPr>
      </w:pPr>
      <w:r w:rsidRPr="008F10C1">
        <w:rPr>
          <w:rFonts w:ascii="Tahoma" w:hAnsi="Tahoma" w:cs="Tahoma"/>
          <w:b/>
          <w:i/>
          <w:sz w:val="22"/>
          <w:szCs w:val="22"/>
        </w:rPr>
        <w:t>συμφωνούν, συναποδέχονται και συνομολογούν τ' ακόλουθα:</w:t>
      </w:r>
      <w:bookmarkStart w:id="2" w:name="bookmark2"/>
    </w:p>
    <w:p w:rsidR="008F10C1" w:rsidRPr="008F10C1" w:rsidRDefault="008F10C1" w:rsidP="008F10C1">
      <w:pPr>
        <w:tabs>
          <w:tab w:val="left" w:pos="426"/>
          <w:tab w:val="left" w:leader="dot" w:pos="1292"/>
        </w:tabs>
        <w:spacing w:line="360" w:lineRule="auto"/>
        <w:jc w:val="both"/>
        <w:rPr>
          <w:rFonts w:ascii="Tahoma" w:hAnsi="Tahoma" w:cs="Tahoma"/>
          <w:b/>
          <w:i/>
          <w:sz w:val="22"/>
          <w:szCs w:val="22"/>
        </w:rPr>
      </w:pPr>
    </w:p>
    <w:p w:rsidR="00CD64C8" w:rsidRPr="008F10C1" w:rsidRDefault="00CD64C8" w:rsidP="008F10C1">
      <w:pPr>
        <w:keepNext/>
        <w:keepLines/>
        <w:tabs>
          <w:tab w:val="left" w:pos="426"/>
        </w:tabs>
        <w:spacing w:line="360" w:lineRule="auto"/>
        <w:outlineLvl w:val="1"/>
        <w:rPr>
          <w:rFonts w:ascii="Tahoma" w:hAnsi="Tahoma" w:cs="Tahoma"/>
          <w:b/>
          <w:bCs/>
          <w:sz w:val="22"/>
          <w:szCs w:val="22"/>
        </w:rPr>
      </w:pPr>
    </w:p>
    <w:p w:rsidR="00CD64C8" w:rsidRPr="008F10C1" w:rsidRDefault="00CD64C8" w:rsidP="00CD64C8">
      <w:pPr>
        <w:spacing w:line="360" w:lineRule="auto"/>
        <w:jc w:val="center"/>
        <w:rPr>
          <w:rFonts w:ascii="Tahoma" w:hAnsi="Tahoma" w:cs="Tahoma"/>
          <w:b/>
          <w:sz w:val="22"/>
          <w:szCs w:val="22"/>
        </w:rPr>
      </w:pPr>
      <w:r w:rsidRPr="008F10C1">
        <w:rPr>
          <w:rFonts w:ascii="Tahoma" w:hAnsi="Tahoma" w:cs="Tahoma"/>
          <w:b/>
          <w:sz w:val="22"/>
          <w:szCs w:val="22"/>
        </w:rPr>
        <w:t>ΠΡΟΟΙΜΙΟ</w:t>
      </w:r>
    </w:p>
    <w:p w:rsidR="00CD64C8" w:rsidRDefault="00CD64C8" w:rsidP="00F211D3">
      <w:pPr>
        <w:spacing w:line="360" w:lineRule="auto"/>
        <w:jc w:val="both"/>
        <w:rPr>
          <w:rFonts w:ascii="Tahoma" w:hAnsi="Tahoma" w:cs="Tahoma"/>
          <w:sz w:val="22"/>
          <w:szCs w:val="22"/>
        </w:rPr>
      </w:pPr>
      <w:r w:rsidRPr="008F10C1">
        <w:rPr>
          <w:rFonts w:ascii="Tahoma" w:hAnsi="Tahoma" w:cs="Tahoma"/>
          <w:sz w:val="22"/>
          <w:szCs w:val="22"/>
        </w:rPr>
        <w:t>Ο Ε.Ο.Π.Υ.Υ. συμβάλλεται με όλους τους Φορείς Ίδρυσης και Λειτουργίας Σ.Υ.Δ. που πληρούν τις προϋποθέσεις του Κεφαλαίου Α της παρούσας σύμβασης προς κάλυψη της υποστηριζόμενης διαβίωσης των δικαιούχων του, όπως αυτοί προσδιορίζονται κατωτέρω και παράλληλα για την ενίσχυση της προσβασιμότητας και της ελεύθερης επιλογής των δικαιούχων του, αναπτύσσοντας δίκτυο συμβεβλημένων Φορέων Ίδρυσης και Λειτουργίας Σ.Υ.Δ..</w:t>
      </w:r>
    </w:p>
    <w:p w:rsidR="00F211D3" w:rsidRPr="008F10C1" w:rsidRDefault="00F211D3" w:rsidP="00CD64C8">
      <w:pPr>
        <w:spacing w:line="360" w:lineRule="auto"/>
        <w:jc w:val="both"/>
        <w:rPr>
          <w:rFonts w:ascii="Tahoma" w:hAnsi="Tahoma" w:cs="Tahoma"/>
          <w:sz w:val="22"/>
          <w:szCs w:val="22"/>
        </w:rPr>
      </w:pPr>
    </w:p>
    <w:p w:rsidR="00CD64C8" w:rsidRPr="008F10C1" w:rsidRDefault="00CD64C8" w:rsidP="00CD64C8">
      <w:pPr>
        <w:spacing w:line="360" w:lineRule="auto"/>
        <w:jc w:val="center"/>
        <w:rPr>
          <w:rFonts w:ascii="Tahoma" w:hAnsi="Tahoma" w:cs="Tahoma"/>
          <w:b/>
          <w:sz w:val="22"/>
          <w:szCs w:val="22"/>
        </w:rPr>
      </w:pPr>
      <w:r w:rsidRPr="008F10C1">
        <w:rPr>
          <w:rFonts w:ascii="Tahoma" w:hAnsi="Tahoma" w:cs="Tahoma"/>
          <w:b/>
          <w:sz w:val="22"/>
          <w:szCs w:val="22"/>
        </w:rPr>
        <w:t>ΑΝΤΙΚΕΙΜΕΝΟ  ΤΗΣ ΣΥΜΒΑΣΗΣ</w:t>
      </w:r>
    </w:p>
    <w:p w:rsidR="00CD64C8" w:rsidRPr="008F10C1" w:rsidRDefault="00CD64C8" w:rsidP="00CD64C8">
      <w:pPr>
        <w:spacing w:line="360" w:lineRule="auto"/>
        <w:jc w:val="both"/>
        <w:rPr>
          <w:rFonts w:ascii="Tahoma" w:hAnsi="Tahoma" w:cs="Tahoma"/>
          <w:sz w:val="22"/>
          <w:szCs w:val="22"/>
        </w:rPr>
      </w:pPr>
    </w:p>
    <w:p w:rsidR="00CD64C8" w:rsidRPr="008F10C1" w:rsidRDefault="00CD64C8" w:rsidP="00F211D3">
      <w:pPr>
        <w:spacing w:line="360" w:lineRule="auto"/>
        <w:jc w:val="both"/>
        <w:rPr>
          <w:rFonts w:ascii="Tahoma" w:hAnsi="Tahoma" w:cs="Tahoma"/>
          <w:sz w:val="22"/>
          <w:szCs w:val="22"/>
        </w:rPr>
      </w:pPr>
      <w:r w:rsidRPr="008F10C1">
        <w:rPr>
          <w:rFonts w:ascii="Tahoma" w:hAnsi="Tahoma" w:cs="Tahoma"/>
          <w:sz w:val="22"/>
          <w:szCs w:val="22"/>
        </w:rPr>
        <w:t>Ο Ε.Ο.Π.Υ.Υ. καταβάλλει το ειδικό νοσήλιο – τροφείο σε Στέγες Υποστηριζόμενης Διαβίωσης σε δικαιούχους του, Άτομα με Αναπηρία (ΑμεΑ), που χαρακτηρίζονται από νοητική υστέρηση και, ενδεχομένως, κινητικές ή αισθητηριακές αναπηρίες ή δευτερογενείς ψυχικές παθήσεις και διαταραχές, και δεν μπορούν να διαβιώσουν αυτόνομα χωρίς κατάλληλη υποστήριξη.</w:t>
      </w:r>
    </w:p>
    <w:bookmarkEnd w:id="2"/>
    <w:p w:rsidR="00CD64C8" w:rsidRPr="008F10C1" w:rsidRDefault="00CD64C8" w:rsidP="00CD64C8">
      <w:pPr>
        <w:tabs>
          <w:tab w:val="left" w:pos="426"/>
        </w:tabs>
        <w:spacing w:line="360" w:lineRule="auto"/>
        <w:jc w:val="center"/>
        <w:rPr>
          <w:rFonts w:ascii="Tahoma" w:hAnsi="Tahoma" w:cs="Tahoma"/>
          <w:b/>
          <w:sz w:val="22"/>
          <w:szCs w:val="22"/>
        </w:rPr>
      </w:pPr>
    </w:p>
    <w:p w:rsidR="00CD64C8" w:rsidRPr="008F10C1" w:rsidRDefault="00CD64C8" w:rsidP="00CD64C8">
      <w:pPr>
        <w:tabs>
          <w:tab w:val="left" w:pos="426"/>
        </w:tabs>
        <w:spacing w:line="360" w:lineRule="auto"/>
        <w:jc w:val="center"/>
        <w:rPr>
          <w:rFonts w:ascii="Tahoma" w:hAnsi="Tahoma" w:cs="Tahoma"/>
          <w:b/>
          <w:sz w:val="22"/>
          <w:szCs w:val="22"/>
        </w:rPr>
      </w:pPr>
      <w:r w:rsidRPr="008F10C1">
        <w:rPr>
          <w:rFonts w:ascii="Tahoma" w:hAnsi="Tahoma" w:cs="Tahoma"/>
          <w:b/>
          <w:sz w:val="22"/>
          <w:szCs w:val="22"/>
        </w:rPr>
        <w:t>Α. ΓΕΝΙΚΟΙ ΟΡΟΙ</w:t>
      </w:r>
    </w:p>
    <w:p w:rsidR="00CD64C8" w:rsidRPr="008F10C1" w:rsidRDefault="00CD64C8" w:rsidP="00CD64C8">
      <w:pPr>
        <w:tabs>
          <w:tab w:val="left" w:pos="426"/>
        </w:tabs>
        <w:spacing w:line="360" w:lineRule="auto"/>
        <w:jc w:val="center"/>
        <w:rPr>
          <w:rFonts w:ascii="Tahoma" w:hAnsi="Tahoma" w:cs="Tahoma"/>
          <w:b/>
          <w:sz w:val="22"/>
          <w:szCs w:val="22"/>
        </w:rPr>
      </w:pPr>
    </w:p>
    <w:p w:rsidR="00CD64C8" w:rsidRPr="008F10C1" w:rsidRDefault="00CD64C8" w:rsidP="00CD64C8">
      <w:pPr>
        <w:pStyle w:val="ac"/>
        <w:widowControl/>
        <w:numPr>
          <w:ilvl w:val="0"/>
          <w:numId w:val="15"/>
        </w:numPr>
        <w:tabs>
          <w:tab w:val="left" w:pos="284"/>
          <w:tab w:val="left" w:pos="426"/>
        </w:tabs>
        <w:spacing w:line="360" w:lineRule="auto"/>
        <w:ind w:left="0" w:firstLine="0"/>
        <w:jc w:val="both"/>
        <w:rPr>
          <w:rFonts w:ascii="Tahoma" w:hAnsi="Tahoma" w:cs="Tahoma"/>
          <w:sz w:val="22"/>
          <w:szCs w:val="22"/>
        </w:rPr>
      </w:pPr>
      <w:r w:rsidRPr="008F10C1">
        <w:rPr>
          <w:rFonts w:ascii="Tahoma" w:hAnsi="Tahoma" w:cs="Tahoma"/>
          <w:sz w:val="22"/>
          <w:szCs w:val="22"/>
        </w:rPr>
        <w:t xml:space="preserve">Προϋπόθεση για τη σύναψη σύμβασης αποτελεί : </w:t>
      </w:r>
    </w:p>
    <w:p w:rsidR="00CD64C8" w:rsidRPr="008F10C1" w:rsidRDefault="00CD64C8" w:rsidP="00CD64C8">
      <w:pPr>
        <w:pStyle w:val="ac"/>
        <w:widowControl/>
        <w:numPr>
          <w:ilvl w:val="0"/>
          <w:numId w:val="16"/>
        </w:numPr>
        <w:tabs>
          <w:tab w:val="left" w:pos="284"/>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να μην έχει καταγγελθεί η δραστηριοποίησή του στην Εποπτεύουσα Αρχή</w:t>
      </w:r>
    </w:p>
    <w:p w:rsidR="00CD64C8" w:rsidRPr="008F10C1" w:rsidRDefault="00CD64C8" w:rsidP="00CD64C8">
      <w:pPr>
        <w:pStyle w:val="ac"/>
        <w:widowControl/>
        <w:numPr>
          <w:ilvl w:val="0"/>
          <w:numId w:val="16"/>
        </w:numPr>
        <w:tabs>
          <w:tab w:val="left" w:pos="284"/>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οι νόμιμοι εκπρόσωποι, οι ασκούντες διοίκηση, ο διευθυντής, το προσωπικό υποστήριξης, το διοικητικό προσωπικό και  οι ειδικοί επιστήμονες (όταν υπάρχουν), να μην έχουν αμετάκλητες καταδικαστικές αποφάσεις σύμφωνα με τα άρθρα 68 και 153 του Ν.4281/2014, να μην τους έχει επιβληθεί οποιαδήποτε ποινή για κακουργηματική πράξη,</w:t>
      </w:r>
    </w:p>
    <w:p w:rsidR="00CD64C8" w:rsidRPr="008F10C1" w:rsidRDefault="00CD64C8" w:rsidP="00CD64C8">
      <w:pPr>
        <w:pStyle w:val="ac"/>
        <w:widowControl/>
        <w:numPr>
          <w:ilvl w:val="0"/>
          <w:numId w:val="16"/>
        </w:numPr>
        <w:tabs>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 xml:space="preserve">να έχει υποβάλλει στην Εποπτεύουσα Αρχή και στον Ε.Ο.Π.Υ.Υ. τον Κανονισμό Λειτουργίας του </w:t>
      </w:r>
    </w:p>
    <w:p w:rsidR="00CD64C8" w:rsidRPr="008F10C1" w:rsidRDefault="00CD64C8" w:rsidP="00CD64C8">
      <w:pPr>
        <w:pStyle w:val="ac"/>
        <w:widowControl/>
        <w:numPr>
          <w:ilvl w:val="0"/>
          <w:numId w:val="15"/>
        </w:numPr>
        <w:tabs>
          <w:tab w:val="left" w:pos="0"/>
          <w:tab w:val="left" w:pos="284"/>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lastRenderedPageBreak/>
        <w:t>Ο β’ συμβαλλόμενος οφείλει να παρέχει υπηρεσίες υποστηριζόμενης διαβίωσης με βάση την κείμενη νομοθεσία, τις διατάξεις του Ενιαίου Κανονισμού Παροχών Υγείας (Ε.Κ.Π.Υ.) του Ε.Ο.Π.Υ.Υ., τις οδηγίες και εγκυκλίους του Ε.Ο.Π.Υ.Υ., τα προβλεπόμενα από τον Εσωτερικό Κανονισμό του β’ συμβαλλόμενου, καθώς και τα συμφωνούμενα στο παρόν.</w:t>
      </w:r>
    </w:p>
    <w:p w:rsidR="00CD64C8" w:rsidRPr="008F10C1" w:rsidRDefault="00CD64C8" w:rsidP="00CD64C8">
      <w:pPr>
        <w:pStyle w:val="ac"/>
        <w:widowControl/>
        <w:numPr>
          <w:ilvl w:val="0"/>
          <w:numId w:val="15"/>
        </w:numPr>
        <w:tabs>
          <w:tab w:val="left" w:pos="0"/>
          <w:tab w:val="left" w:pos="284"/>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Ο β’ συμβαλλόμενος οφείλει να έχει το προσωπικό, το οποίο προσδιορίζεται στο άρθρο 4 της Κοινής Υπουργικής Απόφασης υπ’ αριθμ. Π3β/Φ.ΓΕΝ/Γ.Π.οικ. 3394/2007 (ΦΕΚ Β’ 74)</w:t>
      </w:r>
      <w:r w:rsidRPr="008F10C1">
        <w:rPr>
          <w:rFonts w:ascii="Tahoma" w:hAnsi="Tahoma" w:cs="Tahoma"/>
          <w:color w:val="FF0000"/>
          <w:sz w:val="22"/>
          <w:szCs w:val="22"/>
        </w:rPr>
        <w:t xml:space="preserve"> </w:t>
      </w:r>
      <w:r w:rsidRPr="008F10C1">
        <w:rPr>
          <w:rFonts w:ascii="Tahoma" w:hAnsi="Tahoma" w:cs="Tahoma"/>
          <w:sz w:val="22"/>
          <w:szCs w:val="22"/>
        </w:rPr>
        <w:t>όπως φαίνεται από τις επίσημες καταστάσεις της Επιθεώρησης Εργασίας που έχουν κατατεθεί στον Ε.Ο.Π.Υ.Υ. και επισυνάπτονται στην παρούσα σύμβαση, καθώς επίσης κατάσταση  όσων εργάζονται στη Σ.Υ.Δ. με εργόσημο βάσει του άρθρου 74 του νόμου 4144 (ΦΕΚ 88 Α΄/2013), μη συνδεόμενο με τον Ε.Ο.Π.Υ.Υ. με οποιαδήποτε σχέση και τέλος τις συμβάσεις που έχει υπογράψει ο β’ συμβαλλόμενος με ειδικούς επιστήμονες, οι οποίοι παρέχουν έργο στη Σ.Υ.Δ. και δε συμπεριλαμβάνονται στο προσωπικό του β’ συμβαλλόμενου.</w:t>
      </w:r>
    </w:p>
    <w:p w:rsidR="00CD64C8" w:rsidRPr="008F10C1" w:rsidRDefault="00CD64C8" w:rsidP="00CD64C8">
      <w:pPr>
        <w:pStyle w:val="ac"/>
        <w:widowControl/>
        <w:numPr>
          <w:ilvl w:val="0"/>
          <w:numId w:val="15"/>
        </w:numPr>
        <w:tabs>
          <w:tab w:val="left" w:pos="0"/>
          <w:tab w:val="left" w:pos="284"/>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Ο β’ συμβαλλόμενος υποχρεούται να διαθέτει να προσαρμόζει, αντικαθιστά - ανανεώνει, συντηρεί, επισκευάζει και διατηρεί όλες τις εγκαταστάσεις, τον εξοπλισμό του, τα απαραίτητα επιστημονικά, τεχνικά και βοηθητικά μέσα και όργανα, για τη διατήρηση στο μέγιστο δυνατό βαθμό, των προσωπικών δεξιοτήτων και ικανοτήτων των διαμενόντων με νοητική υστέρηση, όπως προσδιορίστηκαν στο προοίμιο της παρούσας,</w:t>
      </w:r>
      <w:r w:rsidRPr="008F10C1">
        <w:rPr>
          <w:rFonts w:ascii="Tahoma" w:hAnsi="Tahoma" w:cs="Tahoma"/>
          <w:color w:val="FF0000"/>
          <w:sz w:val="22"/>
          <w:szCs w:val="22"/>
        </w:rPr>
        <w:t xml:space="preserve"> </w:t>
      </w:r>
      <w:r w:rsidRPr="008F10C1">
        <w:rPr>
          <w:rFonts w:ascii="Tahoma" w:hAnsi="Tahoma" w:cs="Tahoma"/>
          <w:sz w:val="22"/>
          <w:szCs w:val="22"/>
        </w:rPr>
        <w:t>όπως ορίζεται στην ΚΥΑ υπ’ αριθμ. Π3β/ ΦΕΚ 74/τ.Β/29-1-2007, όπως αυτή ισχύει, και τη νομοθεσία που διέπει τις προδιαγραφές λειτουργίας της Σ.Υ.Δ., όπως οι προδιαγραφές ορίζονται στις κείμενες διατάξεις, με σκοπό τη διαρκή φροντίδα των διαμενόντων.</w:t>
      </w:r>
    </w:p>
    <w:p w:rsidR="00CD64C8" w:rsidRPr="008F10C1" w:rsidRDefault="00CD64C8" w:rsidP="00CD64C8">
      <w:pPr>
        <w:pStyle w:val="ac"/>
        <w:widowControl/>
        <w:numPr>
          <w:ilvl w:val="0"/>
          <w:numId w:val="15"/>
        </w:numPr>
        <w:tabs>
          <w:tab w:val="left" w:pos="0"/>
          <w:tab w:val="left" w:pos="284"/>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Ο β’ συμβαλλόμενος οφείλει να τηρεί τους κανόνες υγιεινής και ασφάλειας για την αποφυγή διασποράς λοιμώξεων, την ασφαλή αποθήκευση επικίνδυνων ουσιών και τη διατήρηση των μηχανημάτων και των αναλωσίμων στο καλύτερο δυνατό επίπεδο ασφαλείας.</w:t>
      </w:r>
    </w:p>
    <w:p w:rsidR="00CD64C8" w:rsidRPr="008F10C1" w:rsidRDefault="00CD64C8" w:rsidP="00CD64C8">
      <w:pPr>
        <w:pStyle w:val="ac"/>
        <w:widowControl/>
        <w:numPr>
          <w:ilvl w:val="0"/>
          <w:numId w:val="15"/>
        </w:numPr>
        <w:tabs>
          <w:tab w:val="left" w:pos="0"/>
          <w:tab w:val="left" w:pos="284"/>
          <w:tab w:val="left" w:pos="337"/>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Σε περίπτωση που διαπιστωθεί με οποιονδήποτε τρόπο, ότι δικαιούχος του Ε.Ο.Π.Υ.Υ. φιλοξενείται  χωρίς να συντρέχουν οι απαραίτητοι λόγοι , ο Ε.Ο.Π.Υ.Υ. δεν αποζημιώνει τα ημερήσια νοσήλια – τροφεία  και έχει δικαίωμα να καταγγείλει τη σύμβαση.</w:t>
      </w:r>
    </w:p>
    <w:p w:rsidR="00CD64C8" w:rsidRPr="008F10C1" w:rsidRDefault="00CD64C8" w:rsidP="00CD64C8">
      <w:pPr>
        <w:pStyle w:val="ac"/>
        <w:widowControl/>
        <w:numPr>
          <w:ilvl w:val="0"/>
          <w:numId w:val="15"/>
        </w:numPr>
        <w:tabs>
          <w:tab w:val="left" w:pos="0"/>
          <w:tab w:val="left" w:pos="284"/>
          <w:tab w:val="left" w:pos="337"/>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Ο Ε.Ο.Π.Υ.Υ. δύναται, στα πλαίσια εφαρμογής της σύμβασης, να θέσει ποιοτικά κριτήρια, από τα οποία θα πιστοποιούνται οι υψηλές προδιαγραφές λειτουργίας και ασφάλειας του β΄ συμβαλλόμενου. Κατά την πρώτη εφαρμογή της παρούσας σύμβασης ο χρόνος υποβολής τους καθορίζεται με απόφαση του Δ.Σ. του Ε.Ο.Π.Υ.Υ. εντός έτους από την ημερομηνία έναρξης της παρούσας.</w:t>
      </w:r>
    </w:p>
    <w:p w:rsidR="00CD64C8" w:rsidRPr="008F10C1" w:rsidRDefault="00CD64C8" w:rsidP="00CD64C8">
      <w:pPr>
        <w:pStyle w:val="ac"/>
        <w:widowControl/>
        <w:numPr>
          <w:ilvl w:val="0"/>
          <w:numId w:val="15"/>
        </w:numPr>
        <w:tabs>
          <w:tab w:val="left" w:pos="0"/>
          <w:tab w:val="left" w:pos="284"/>
          <w:tab w:val="left" w:pos="337"/>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 xml:space="preserve">Η επιλογή για ένταξη του δικαιούχου του Ε.Ο.Π.Υ.Υ. σε Σ.Υ.Δ. γίνεται λαμβάνοντας υπόψη το προφίλ και τις ιδιαιτερότητες του κάθε διαμένοντα, ώστε η ομάδα που προκύπτει σε μια Στέγη να είναι αρμονική και να λειτουργεί με ομαλό τρόπο προς όφελος όλων των διαμενόντων. Θα λαμβάνεται υπόψη η λίστα αναμονής κατά προτεραιότητα, η εισήγηση της διεπιστημονικής ομάδας </w:t>
      </w:r>
      <w:r w:rsidRPr="008F10C1">
        <w:rPr>
          <w:rFonts w:ascii="Tahoma" w:hAnsi="Tahoma" w:cs="Tahoma"/>
          <w:sz w:val="22"/>
          <w:szCs w:val="22"/>
        </w:rPr>
        <w:lastRenderedPageBreak/>
        <w:t>και η σύμφωνη γνώμη του Δ.Σ. του β’ συμβαλλόμενου, το οποίο έχει και την ευθύνη της καλής λειτουργίας της Σ.Υ.Δ..</w:t>
      </w:r>
      <w:bookmarkStart w:id="3" w:name="bookmark4"/>
      <w:r w:rsidRPr="008F10C1">
        <w:rPr>
          <w:rFonts w:ascii="Tahoma" w:hAnsi="Tahoma" w:cs="Tahoma"/>
          <w:sz w:val="22"/>
          <w:szCs w:val="22"/>
        </w:rPr>
        <w:t xml:space="preserve">Η γνωμάτευση των μελών της Διεπιστημονικής Επιτροπής του β΄ συμβαλλόμενου, όπου βάσει των κριτηρίων εισαγωγής στις Σ.Υ.Δ., όπως αυτά περιγράφονται στον Κανονισμό Λειτουργίας του β΄ Συμβαλλόμενου, όπου υπάρχουν, αποφασίστηκε η εισαγωγή του κάθε διαμένοντα, θα βρίσκεται στη διάθεση των αρμοδίων ελεγκτικών οργάνων του Ε.Ο.Π.Υ.Υ.. </w:t>
      </w:r>
    </w:p>
    <w:p w:rsidR="00CD64C8" w:rsidRPr="008F10C1" w:rsidRDefault="00CD64C8" w:rsidP="00CD64C8">
      <w:pPr>
        <w:pStyle w:val="ac"/>
        <w:widowControl/>
        <w:numPr>
          <w:ilvl w:val="0"/>
          <w:numId w:val="15"/>
        </w:numPr>
        <w:tabs>
          <w:tab w:val="left" w:pos="0"/>
          <w:tab w:val="left" w:pos="284"/>
          <w:tab w:val="left" w:pos="337"/>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Ο  β’ συμβαλλόμενος δηλώνει ότι γνωρίζει τον Ενιαίο Κανονισμό Παροχών Υγείας (Ε.Κ.Π.Υ.) του Ε.Ο.Π.Υ.Υ. και αποδέχεται την παροχή υπηρεσιών στους  δικαιούχους του Ε.Ο.Π.Υ.Υ., εφαρμόζοντας πιστά τον κανονισμό, όπως αυτός ισχύει κάθε φορά, την κείμενη νομοθεσία και οποιαδήποτε οδηγία δοθεί από τις αρμόδιες υπηρεσίες του Οργανισμού.</w:t>
      </w:r>
    </w:p>
    <w:p w:rsidR="00CD64C8" w:rsidRPr="008F10C1" w:rsidRDefault="00CD64C8" w:rsidP="00CD64C8">
      <w:pPr>
        <w:tabs>
          <w:tab w:val="left" w:pos="284"/>
          <w:tab w:val="left" w:pos="426"/>
        </w:tabs>
        <w:spacing w:line="360" w:lineRule="auto"/>
        <w:jc w:val="center"/>
        <w:rPr>
          <w:rFonts w:ascii="Tahoma" w:hAnsi="Tahoma" w:cs="Tahoma"/>
          <w:b/>
          <w:bCs/>
          <w:sz w:val="22"/>
          <w:szCs w:val="22"/>
        </w:rPr>
      </w:pPr>
    </w:p>
    <w:p w:rsidR="00CD64C8" w:rsidRDefault="00CD64C8" w:rsidP="00CD64C8">
      <w:pPr>
        <w:tabs>
          <w:tab w:val="left" w:pos="284"/>
          <w:tab w:val="left" w:pos="426"/>
        </w:tabs>
        <w:spacing w:line="360" w:lineRule="auto"/>
        <w:jc w:val="center"/>
        <w:rPr>
          <w:rFonts w:ascii="Tahoma" w:hAnsi="Tahoma" w:cs="Tahoma"/>
          <w:b/>
          <w:bCs/>
          <w:sz w:val="22"/>
          <w:szCs w:val="22"/>
        </w:rPr>
      </w:pPr>
      <w:r w:rsidRPr="008F10C1">
        <w:rPr>
          <w:rFonts w:ascii="Tahoma" w:hAnsi="Tahoma" w:cs="Tahoma"/>
          <w:b/>
          <w:bCs/>
          <w:sz w:val="22"/>
          <w:szCs w:val="22"/>
        </w:rPr>
        <w:t>Β. ΥΠΟΧΡΕΩΣΕΙΣ</w:t>
      </w:r>
      <w:bookmarkEnd w:id="3"/>
    </w:p>
    <w:p w:rsidR="009B45D8" w:rsidRPr="008F10C1" w:rsidRDefault="009B45D8" w:rsidP="00CD64C8">
      <w:pPr>
        <w:tabs>
          <w:tab w:val="left" w:pos="284"/>
          <w:tab w:val="left" w:pos="426"/>
        </w:tabs>
        <w:spacing w:line="360" w:lineRule="auto"/>
        <w:jc w:val="center"/>
        <w:rPr>
          <w:rFonts w:ascii="Tahoma" w:hAnsi="Tahoma" w:cs="Tahoma"/>
          <w:sz w:val="22"/>
          <w:szCs w:val="22"/>
        </w:rPr>
      </w:pPr>
    </w:p>
    <w:p w:rsidR="00CD64C8" w:rsidRPr="008F10C1" w:rsidRDefault="00CD64C8" w:rsidP="00F211D3">
      <w:pPr>
        <w:tabs>
          <w:tab w:val="left" w:pos="0"/>
        </w:tabs>
        <w:spacing w:line="360" w:lineRule="auto"/>
        <w:ind w:right="20"/>
        <w:jc w:val="both"/>
        <w:rPr>
          <w:rFonts w:ascii="Tahoma" w:hAnsi="Tahoma" w:cs="Tahoma"/>
          <w:strike/>
          <w:sz w:val="22"/>
          <w:szCs w:val="22"/>
        </w:rPr>
      </w:pPr>
      <w:r w:rsidRPr="008F10C1">
        <w:rPr>
          <w:rFonts w:ascii="Tahoma" w:hAnsi="Tahoma" w:cs="Tahoma"/>
          <w:sz w:val="22"/>
          <w:szCs w:val="22"/>
        </w:rPr>
        <w:t xml:space="preserve">1. Ο  β’ συμβαλλόμενος υποχρεούται να υποβάλλει δια του νομίμου εκπροσώπου του στον Ε.Ο.Π.Υ.Υ. τα κάτωθι στοιχεία της κάθε Σ.Υ.Δ.: α) Άδεια ίδρυσης &amp;λειτουργίας, β) Εσωτερικό Κανονισμό Λειτουργίας, γ) Επίσημη κατάσταση εργαζομένων  της Επιθεώρησης Εργασίας και του εν γένει προσωπικού της δ) Σύνθεση επιστημονικής ομάδας, ε) Υπεύθυνη δήλωση του Ν.1599/86 στην οποία να δηλώνει τις παρεχόμενες υπηρεσίες σύμφωνα με την άδεια ίδρυσης και λειτουργίας της, όπως αυτή έχει εκδοθεί από την οικεία Διεύθυνση της Περιφέρειας και στ) Υπεύθυνη Δήλωση ότι δεν λαμβάνει επιχορήγηση – χρηματοδότηση για το ίδιο φυσικό αντικείμενο από κοινοτικούς πόρους. </w:t>
      </w:r>
    </w:p>
    <w:p w:rsidR="00CD64C8" w:rsidRPr="008F10C1" w:rsidRDefault="00CD64C8" w:rsidP="00F211D3">
      <w:pPr>
        <w:tabs>
          <w:tab w:val="left" w:pos="284"/>
          <w:tab w:val="left" w:pos="370"/>
          <w:tab w:val="left" w:pos="426"/>
        </w:tabs>
        <w:spacing w:line="360" w:lineRule="auto"/>
        <w:ind w:right="20"/>
        <w:jc w:val="both"/>
        <w:rPr>
          <w:rFonts w:ascii="Tahoma" w:hAnsi="Tahoma" w:cs="Tahoma"/>
          <w:b/>
          <w:color w:val="385623" w:themeColor="accent6" w:themeShade="80"/>
          <w:sz w:val="22"/>
          <w:szCs w:val="22"/>
        </w:rPr>
      </w:pPr>
      <w:r w:rsidRPr="008F10C1">
        <w:rPr>
          <w:rFonts w:ascii="Tahoma" w:hAnsi="Tahoma" w:cs="Tahoma"/>
          <w:sz w:val="22"/>
          <w:szCs w:val="22"/>
        </w:rPr>
        <w:t>2. Ο β’ συμβαλλόμενος υποχρεούται  να γνωστοποιήσει εγγράφως στον Ε.Ο.Π.Υ.Υ., τα στοιχεία του  διευθυντή ή του αναπληρωτή του με τον οποίο τα αρμόδια όργανα - υπηρεσίες του Ε.Ο.Π.Υ.Υ., μπορούν να συνεργάζονται για την εκτέλεση των όρων της παρούσας σύμβασης.</w:t>
      </w:r>
    </w:p>
    <w:p w:rsidR="00CD64C8" w:rsidRPr="008F10C1" w:rsidRDefault="00CD64C8" w:rsidP="00F211D3">
      <w:pPr>
        <w:tabs>
          <w:tab w:val="left" w:pos="0"/>
        </w:tabs>
        <w:spacing w:line="360" w:lineRule="auto"/>
        <w:ind w:right="20"/>
        <w:jc w:val="both"/>
        <w:rPr>
          <w:rFonts w:ascii="Tahoma" w:hAnsi="Tahoma" w:cs="Tahoma"/>
          <w:sz w:val="22"/>
          <w:szCs w:val="22"/>
        </w:rPr>
      </w:pPr>
      <w:r w:rsidRPr="008F10C1">
        <w:rPr>
          <w:rFonts w:ascii="Tahoma" w:hAnsi="Tahoma" w:cs="Tahoma"/>
          <w:sz w:val="22"/>
          <w:szCs w:val="22"/>
        </w:rPr>
        <w:t>3. Ο β΄ συμβαλλόμενος υποχρεούται κατά τη σύναψη της σύμβασης να δηλώσει τον αριθμό των διαμενόντων της Σ.Υ.Δ. και τα ΑΜΚΑ αυτών, καθώς και να ενημερώνει άμεσα τον Ε.Ο.Π.Υ.Υ. για κάθε αλλαγή (αριθμός διαμενόντων – ΑΜΚΑ). Επίσης, οφείλει να τηρεί το είδος των παρεχόμενων υπηρεσιών, το εβδομαδιαίο πρόγραμμα της Σ.Υ.Δ. και το ατομικό πλάνο κάθε διαμένοντα σε ηλεκτρονικό αρχείο, το οποίο θα διατίθεται προς έλεγχο των</w:t>
      </w:r>
      <w:r w:rsidRPr="008F10C1">
        <w:rPr>
          <w:rFonts w:ascii="Tahoma" w:hAnsi="Tahoma" w:cs="Tahoma"/>
          <w:b/>
          <w:color w:val="385623" w:themeColor="accent6" w:themeShade="80"/>
          <w:sz w:val="22"/>
          <w:szCs w:val="22"/>
        </w:rPr>
        <w:t xml:space="preserve"> </w:t>
      </w:r>
      <w:r w:rsidRPr="008F10C1">
        <w:rPr>
          <w:rFonts w:ascii="Tahoma" w:hAnsi="Tahoma" w:cs="Tahoma"/>
          <w:sz w:val="22"/>
          <w:szCs w:val="22"/>
        </w:rPr>
        <w:t>αρμόδιων υπηρεσιακών φορέων</w:t>
      </w:r>
      <w:r w:rsidRPr="008F10C1">
        <w:rPr>
          <w:rFonts w:ascii="Tahoma" w:hAnsi="Tahoma" w:cs="Tahoma"/>
          <w:b/>
          <w:sz w:val="22"/>
          <w:szCs w:val="22"/>
        </w:rPr>
        <w:t xml:space="preserve"> </w:t>
      </w:r>
      <w:r w:rsidRPr="008F10C1">
        <w:rPr>
          <w:rFonts w:ascii="Tahoma" w:hAnsi="Tahoma" w:cs="Tahoma"/>
          <w:sz w:val="22"/>
          <w:szCs w:val="22"/>
        </w:rPr>
        <w:t>του Ε.Ο.Π.Υ.Υ..</w:t>
      </w:r>
    </w:p>
    <w:p w:rsidR="00CD64C8" w:rsidRDefault="00CD64C8" w:rsidP="00F211D3">
      <w:pPr>
        <w:tabs>
          <w:tab w:val="left" w:pos="0"/>
        </w:tabs>
        <w:spacing w:line="360" w:lineRule="auto"/>
        <w:ind w:right="20"/>
        <w:jc w:val="both"/>
        <w:rPr>
          <w:rFonts w:ascii="Tahoma" w:hAnsi="Tahoma" w:cs="Tahoma"/>
          <w:sz w:val="22"/>
          <w:szCs w:val="22"/>
        </w:rPr>
      </w:pPr>
      <w:r w:rsidRPr="008F10C1">
        <w:rPr>
          <w:rFonts w:ascii="Tahoma" w:hAnsi="Tahoma" w:cs="Tahoma"/>
          <w:sz w:val="22"/>
          <w:szCs w:val="22"/>
        </w:rPr>
        <w:t>4. Ο β’ συμβαλλόμενος υποχρεούται να αναφέρει τις εκάστοτε μεταβολές, καθώς και κάθε αυθαίρετη απουσία ή διακοπή της φροντίδας/φιλοξενίας των διαμενόντων.</w:t>
      </w:r>
    </w:p>
    <w:p w:rsidR="009B45D8" w:rsidRPr="008F10C1" w:rsidRDefault="009B45D8" w:rsidP="00CD64C8">
      <w:pPr>
        <w:tabs>
          <w:tab w:val="left" w:pos="0"/>
        </w:tabs>
        <w:spacing w:line="360" w:lineRule="auto"/>
        <w:ind w:right="20"/>
        <w:jc w:val="both"/>
        <w:rPr>
          <w:rFonts w:ascii="Tahoma" w:hAnsi="Tahoma" w:cs="Tahoma"/>
          <w:sz w:val="22"/>
          <w:szCs w:val="22"/>
        </w:rPr>
      </w:pPr>
    </w:p>
    <w:p w:rsidR="00CD64C8" w:rsidRPr="008F10C1" w:rsidRDefault="00CD64C8" w:rsidP="00CD64C8">
      <w:pPr>
        <w:tabs>
          <w:tab w:val="left" w:pos="284"/>
          <w:tab w:val="left" w:pos="370"/>
          <w:tab w:val="left" w:pos="426"/>
        </w:tabs>
        <w:spacing w:line="360" w:lineRule="auto"/>
        <w:ind w:right="20"/>
        <w:jc w:val="both"/>
        <w:rPr>
          <w:rFonts w:ascii="Tahoma" w:hAnsi="Tahoma" w:cs="Tahoma"/>
          <w:sz w:val="22"/>
          <w:szCs w:val="22"/>
        </w:rPr>
      </w:pPr>
      <w:r w:rsidRPr="008F10C1">
        <w:rPr>
          <w:rFonts w:ascii="Tahoma" w:hAnsi="Tahoma" w:cs="Tahoma"/>
          <w:sz w:val="22"/>
          <w:szCs w:val="22"/>
        </w:rPr>
        <w:t xml:space="preserve">5. Ο β’ συμβαλλόμενος υποχρεούται να τηρεί τον προβλεπόμενο αριθμό διαμενόντων όπως προβλέπεται από την άδεια λειτουργίας της Σ.Υ.Δ. Ο β’ συμβαλλόμενος δικαιούται κατά τις περιόδους των διακοπών να τηρεί το ίδιο πρόγραμμα σε άλλο χώρο (π.χ. κατασκήνωση κ.α.) όπως </w:t>
      </w:r>
      <w:r w:rsidRPr="008F10C1">
        <w:rPr>
          <w:rFonts w:ascii="Tahoma" w:hAnsi="Tahoma" w:cs="Tahoma"/>
          <w:sz w:val="22"/>
          <w:szCs w:val="22"/>
        </w:rPr>
        <w:lastRenderedPageBreak/>
        <w:t>και σε χώρους φιλοξενίας (π.χ. ξενοδοχεία - ξενώνες) με σκοπό την κοινωνικοποίηση των διαμενόντων. Τα ανωτέρω θα πιστοποιούνται από την τήρηση των σχετικών εγγράφων στον ατομικό φάκελο κάθε διαμένοντα, ενημερώνοντας τον Ε.Ο.Π.Υ.Υ. ηλεκτρονικά.</w:t>
      </w:r>
    </w:p>
    <w:p w:rsidR="00CD64C8" w:rsidRPr="008F10C1" w:rsidRDefault="00CD64C8" w:rsidP="00CD64C8">
      <w:pPr>
        <w:pStyle w:val="ac"/>
        <w:tabs>
          <w:tab w:val="left" w:pos="0"/>
          <w:tab w:val="left" w:pos="284"/>
          <w:tab w:val="left" w:pos="370"/>
          <w:tab w:val="left" w:pos="426"/>
        </w:tabs>
        <w:spacing w:line="360" w:lineRule="auto"/>
        <w:ind w:left="0" w:right="20"/>
        <w:jc w:val="both"/>
        <w:rPr>
          <w:rFonts w:ascii="Tahoma" w:hAnsi="Tahoma" w:cs="Tahoma"/>
          <w:sz w:val="22"/>
          <w:szCs w:val="22"/>
        </w:rPr>
      </w:pPr>
      <w:r w:rsidRPr="008F10C1">
        <w:rPr>
          <w:rFonts w:ascii="Tahoma" w:hAnsi="Tahoma" w:cs="Tahoma"/>
          <w:sz w:val="22"/>
          <w:szCs w:val="22"/>
        </w:rPr>
        <w:t>6. Ο β΄ συμβαλλόμενος έχει την υποχρέωση να δέχεται τον έλεγχο των αρμόδιων ελεγκτικών οργάνων του Ε.Ο.Π.Υ.Υ. και να θέτει υπόψη τους κάθε στοιχείο αναφερόμενο στις παρεχόμενες υπηρεσίες των δικαιούχων.</w:t>
      </w:r>
    </w:p>
    <w:p w:rsidR="00CD64C8" w:rsidRPr="008F10C1" w:rsidRDefault="00CD64C8" w:rsidP="00CD64C8">
      <w:pPr>
        <w:pStyle w:val="ac"/>
        <w:tabs>
          <w:tab w:val="left" w:pos="0"/>
          <w:tab w:val="left" w:pos="142"/>
          <w:tab w:val="left" w:pos="284"/>
          <w:tab w:val="left" w:pos="370"/>
          <w:tab w:val="left" w:pos="426"/>
        </w:tabs>
        <w:spacing w:line="360" w:lineRule="auto"/>
        <w:ind w:left="0" w:right="20"/>
        <w:jc w:val="both"/>
        <w:rPr>
          <w:rFonts w:ascii="Tahoma" w:hAnsi="Tahoma" w:cs="Tahoma"/>
          <w:strike/>
          <w:color w:val="00B050"/>
          <w:sz w:val="22"/>
          <w:szCs w:val="22"/>
        </w:rPr>
      </w:pPr>
      <w:r w:rsidRPr="008F10C1">
        <w:rPr>
          <w:rFonts w:ascii="Tahoma" w:hAnsi="Tahoma" w:cs="Tahoma"/>
          <w:sz w:val="22"/>
          <w:szCs w:val="22"/>
        </w:rPr>
        <w:t>7. Εφόσον κληθεί από τον Ε.Ο.Π.Υ.Υ., ο β΄ συμβαλλόμενος είναι υποχρεωμένος να παρέχει εγγράφως, εντός των καθοριζόμενων από τις αρμόδιες υπηρεσίες προθεσμιών, οποιαδήποτε στοιχεία ή διευκρινίσεις έχουν σχέση με τις παρεχόμενες υπηρεσίες των δικαιούχων του.</w:t>
      </w:r>
    </w:p>
    <w:p w:rsidR="00CD64C8" w:rsidRPr="008F10C1" w:rsidRDefault="00CD64C8" w:rsidP="00CD64C8">
      <w:pPr>
        <w:pStyle w:val="ac"/>
        <w:tabs>
          <w:tab w:val="left" w:pos="0"/>
          <w:tab w:val="left" w:pos="142"/>
          <w:tab w:val="left" w:pos="284"/>
          <w:tab w:val="left" w:pos="370"/>
          <w:tab w:val="left" w:pos="426"/>
        </w:tabs>
        <w:spacing w:line="360" w:lineRule="auto"/>
        <w:ind w:left="0" w:right="20"/>
        <w:jc w:val="both"/>
        <w:rPr>
          <w:rFonts w:ascii="Tahoma" w:hAnsi="Tahoma" w:cs="Tahoma"/>
          <w:sz w:val="22"/>
          <w:szCs w:val="22"/>
        </w:rPr>
      </w:pPr>
      <w:r w:rsidRPr="008F10C1">
        <w:rPr>
          <w:rFonts w:ascii="Tahoma" w:hAnsi="Tahoma" w:cs="Tahoma"/>
          <w:sz w:val="22"/>
          <w:szCs w:val="22"/>
        </w:rPr>
        <w:t>8. Ο Ε.Ο.Π.Υ.Υ. διατηρεί το δικαίωμα ανά πάσα στιγμή να εφαρμόσει οποιαδήποτε άλλη σχετική ελεγκτική διαδικασία για τις υπηρεσίες που προβλέπονται στην παρούσα σύμβαση, σύμφωνα με την κείμενη νομοθεσία.</w:t>
      </w:r>
    </w:p>
    <w:p w:rsidR="00CD64C8" w:rsidRPr="008F10C1" w:rsidRDefault="00CD64C8" w:rsidP="00CD64C8">
      <w:pPr>
        <w:pStyle w:val="ac"/>
        <w:tabs>
          <w:tab w:val="left" w:pos="0"/>
          <w:tab w:val="left" w:pos="142"/>
          <w:tab w:val="left" w:pos="284"/>
          <w:tab w:val="left" w:pos="370"/>
          <w:tab w:val="left" w:pos="426"/>
        </w:tabs>
        <w:spacing w:line="360" w:lineRule="auto"/>
        <w:ind w:left="0" w:right="20"/>
        <w:jc w:val="both"/>
        <w:rPr>
          <w:rFonts w:ascii="Tahoma" w:hAnsi="Tahoma" w:cs="Tahoma"/>
          <w:sz w:val="22"/>
          <w:szCs w:val="22"/>
        </w:rPr>
      </w:pPr>
      <w:r w:rsidRPr="008F10C1">
        <w:rPr>
          <w:rFonts w:ascii="Tahoma" w:hAnsi="Tahoma" w:cs="Tahoma"/>
          <w:sz w:val="22"/>
          <w:szCs w:val="22"/>
        </w:rPr>
        <w:t>9. Ανά εξάμηνο θα αποστέλλονται συγκεντρωτικά από τον β΄ συμβαλλόμενο προς την αρμόδια υπηρεσία του Ε.Ο.Π.Υ.Υ., βεβαιώσεις από τους διαμένοντες ή των νόμιμων κηδεμόνων ή των δικαστικών συμπαραστατών τους, σχετικά με  την ολοκληρωμένη και ικανοποιητική παροχή των υπηρεσιών.</w:t>
      </w:r>
    </w:p>
    <w:p w:rsidR="00CD64C8" w:rsidRPr="008F10C1" w:rsidRDefault="00CD64C8" w:rsidP="00CD64C8">
      <w:pPr>
        <w:pStyle w:val="ac"/>
        <w:tabs>
          <w:tab w:val="left" w:pos="0"/>
          <w:tab w:val="left" w:pos="142"/>
          <w:tab w:val="left" w:pos="284"/>
          <w:tab w:val="left" w:pos="370"/>
          <w:tab w:val="left" w:pos="399"/>
          <w:tab w:val="left" w:pos="426"/>
        </w:tabs>
        <w:spacing w:line="360" w:lineRule="auto"/>
        <w:ind w:left="0" w:right="20"/>
        <w:jc w:val="both"/>
        <w:rPr>
          <w:rFonts w:ascii="Tahoma" w:hAnsi="Tahoma" w:cs="Tahoma"/>
          <w:sz w:val="22"/>
          <w:szCs w:val="22"/>
        </w:rPr>
      </w:pPr>
      <w:r w:rsidRPr="008F10C1">
        <w:rPr>
          <w:rFonts w:ascii="Tahoma" w:hAnsi="Tahoma" w:cs="Tahoma"/>
          <w:sz w:val="22"/>
          <w:szCs w:val="22"/>
        </w:rPr>
        <w:t>10. Ο β’ συμβαλλόμενος σε περίπτωση ασθενείας ή ατυχήματος του διαμένοντα, οφείλει αμέσως να ειδοποιήσει τους γονείς ή κηδεμόνες ή δικαστικούς συμπαραστάτες, καθώς επίσης και τις αρμόδιες  Υπηρεσίες του Ε.Ο.Π.Υ.Υ.</w:t>
      </w:r>
    </w:p>
    <w:p w:rsidR="00CD64C8" w:rsidRPr="008F10C1" w:rsidRDefault="00CD64C8" w:rsidP="00CD64C8">
      <w:pPr>
        <w:pStyle w:val="ac"/>
        <w:tabs>
          <w:tab w:val="left" w:pos="0"/>
          <w:tab w:val="left" w:pos="142"/>
          <w:tab w:val="left" w:pos="284"/>
          <w:tab w:val="left" w:pos="370"/>
          <w:tab w:val="left" w:pos="399"/>
          <w:tab w:val="left" w:pos="426"/>
        </w:tabs>
        <w:spacing w:line="360" w:lineRule="auto"/>
        <w:ind w:left="0" w:right="20"/>
        <w:jc w:val="both"/>
        <w:rPr>
          <w:rFonts w:ascii="Tahoma" w:hAnsi="Tahoma" w:cs="Tahoma"/>
          <w:sz w:val="22"/>
          <w:szCs w:val="22"/>
        </w:rPr>
      </w:pPr>
      <w:r w:rsidRPr="008F10C1">
        <w:rPr>
          <w:rFonts w:ascii="Tahoma" w:hAnsi="Tahoma" w:cs="Tahoma"/>
          <w:sz w:val="22"/>
          <w:szCs w:val="22"/>
        </w:rPr>
        <w:t>11. Ο Ε.Ο.Π.Υ.Υ. συνεχίζει να καταβάλλει το ειδικό νοσήλιο - τροφείο στην περίπτωση που ο διαμένοντας στη Σ.Υ.Δ. νοσηλευθεί σε δημόσιο νοσοκομείο, ιδιωτική κλινική ή κέντρο αποκατάστασης και αποδεδειγμένα, λόγω προβλημάτων του, συνοδεύεται  - επιτηρείται από υπάλληλο του Προσωπικού Υποστήριξης ή τρίτο πρόσωπο με ευθύνη και δαπάνη του β΄ συμβαλλόμενου. Μετά τις δέκα ημέρες νοσηλείας εφαρμόζεται ελεγκτική διαδικασία από πλευράς Ε.Ο.Π.Υ.Υ. σχετικά με την αναγκαιότητα νοσηλείας και την καταβολή του ειδικού νοσηλίου – τροφείου.</w:t>
      </w:r>
    </w:p>
    <w:p w:rsidR="00CD64C8" w:rsidRPr="008F10C1" w:rsidRDefault="00CD64C8" w:rsidP="00CD64C8">
      <w:pPr>
        <w:pStyle w:val="ac"/>
        <w:tabs>
          <w:tab w:val="left" w:pos="0"/>
          <w:tab w:val="left" w:pos="142"/>
          <w:tab w:val="left" w:pos="284"/>
          <w:tab w:val="left" w:pos="370"/>
          <w:tab w:val="left" w:pos="399"/>
          <w:tab w:val="left" w:pos="426"/>
        </w:tabs>
        <w:spacing w:line="360" w:lineRule="auto"/>
        <w:ind w:left="0" w:right="20"/>
        <w:jc w:val="both"/>
        <w:rPr>
          <w:rFonts w:ascii="Tahoma" w:hAnsi="Tahoma" w:cs="Tahoma"/>
          <w:sz w:val="22"/>
          <w:szCs w:val="22"/>
        </w:rPr>
      </w:pPr>
      <w:r w:rsidRPr="008F10C1">
        <w:rPr>
          <w:rFonts w:ascii="Tahoma" w:hAnsi="Tahoma" w:cs="Tahoma"/>
          <w:sz w:val="22"/>
          <w:szCs w:val="22"/>
        </w:rPr>
        <w:t>12. Κάθε Σ.Υ.Δ. θα πρέπει να διαθέτει φαρμακείο πρώτων βοηθειών για άμεση αντιμετώπιση μικροτραυματισμών των διαμενόντων. Να τηρεί τους κανόνες υγιεινής και ασφάλειας όπως προβλέπονται από τις κείμενες διατάξεις.</w:t>
      </w:r>
    </w:p>
    <w:p w:rsidR="00CD64C8" w:rsidRPr="008F10C1" w:rsidRDefault="00CD64C8" w:rsidP="00CD64C8">
      <w:pPr>
        <w:pStyle w:val="ac"/>
        <w:tabs>
          <w:tab w:val="left" w:pos="0"/>
          <w:tab w:val="left" w:pos="142"/>
          <w:tab w:val="left" w:pos="284"/>
          <w:tab w:val="left" w:pos="370"/>
          <w:tab w:val="left" w:pos="399"/>
          <w:tab w:val="left" w:pos="426"/>
        </w:tabs>
        <w:spacing w:line="360" w:lineRule="auto"/>
        <w:ind w:left="0" w:right="20"/>
        <w:jc w:val="both"/>
        <w:rPr>
          <w:rFonts w:ascii="Tahoma" w:hAnsi="Tahoma" w:cs="Tahoma"/>
          <w:sz w:val="22"/>
          <w:szCs w:val="22"/>
        </w:rPr>
      </w:pPr>
      <w:r w:rsidRPr="008F10C1">
        <w:rPr>
          <w:rFonts w:ascii="Tahoma" w:hAnsi="Tahoma" w:cs="Tahoma"/>
          <w:sz w:val="22"/>
          <w:szCs w:val="22"/>
        </w:rPr>
        <w:t>13. Δεν αποζημιώνονται υπηρεσίες του β΄ συμβαλλόμενου που έχουν αποζημιωθεί σε άλλο φορέα Σ.Υ.Δ..</w:t>
      </w:r>
    </w:p>
    <w:p w:rsidR="00CD64C8" w:rsidRPr="008F10C1" w:rsidRDefault="00CD64C8" w:rsidP="00CD64C8">
      <w:pPr>
        <w:pStyle w:val="ac"/>
        <w:tabs>
          <w:tab w:val="left" w:pos="0"/>
          <w:tab w:val="left" w:pos="142"/>
          <w:tab w:val="left" w:pos="284"/>
          <w:tab w:val="left" w:pos="370"/>
          <w:tab w:val="left" w:pos="399"/>
          <w:tab w:val="left" w:pos="426"/>
        </w:tabs>
        <w:spacing w:line="360" w:lineRule="auto"/>
        <w:ind w:left="0" w:right="20"/>
        <w:jc w:val="both"/>
        <w:rPr>
          <w:rFonts w:ascii="Tahoma" w:hAnsi="Tahoma" w:cs="Tahoma"/>
          <w:sz w:val="22"/>
          <w:szCs w:val="22"/>
        </w:rPr>
      </w:pPr>
      <w:r w:rsidRPr="008F10C1">
        <w:rPr>
          <w:rFonts w:ascii="Tahoma" w:hAnsi="Tahoma" w:cs="Tahoma"/>
          <w:sz w:val="22"/>
          <w:szCs w:val="22"/>
        </w:rPr>
        <w:t>14. Ο β’ συμβαλλόμενος οφείλει να παρέχει τις Υπηρεσίες του σε συνεχή βάση.</w:t>
      </w:r>
    </w:p>
    <w:p w:rsidR="00CD64C8" w:rsidRPr="008F10C1" w:rsidRDefault="00CD64C8" w:rsidP="00CD64C8">
      <w:pPr>
        <w:pStyle w:val="ac"/>
        <w:tabs>
          <w:tab w:val="left" w:pos="0"/>
          <w:tab w:val="left" w:pos="142"/>
          <w:tab w:val="left" w:pos="284"/>
          <w:tab w:val="left" w:pos="370"/>
          <w:tab w:val="left" w:pos="399"/>
          <w:tab w:val="left" w:pos="426"/>
        </w:tabs>
        <w:spacing w:line="360" w:lineRule="auto"/>
        <w:ind w:left="0" w:right="20"/>
        <w:jc w:val="both"/>
        <w:rPr>
          <w:rFonts w:ascii="Tahoma" w:hAnsi="Tahoma" w:cs="Tahoma"/>
          <w:sz w:val="22"/>
          <w:szCs w:val="22"/>
        </w:rPr>
      </w:pPr>
      <w:r w:rsidRPr="008F10C1">
        <w:rPr>
          <w:rFonts w:ascii="Tahoma" w:hAnsi="Tahoma" w:cs="Tahoma"/>
          <w:sz w:val="22"/>
          <w:szCs w:val="22"/>
        </w:rPr>
        <w:t>15. Ο β’ συμβαλλόμενος υποχρεούται να ενημερώνει τις οικογένειες ή τους δικαστικούς συμπαραστάτες των διαμενόντων αναφορικά με τη διαβίωση τους και να επιζητά τη συνεργασία τους.</w:t>
      </w:r>
    </w:p>
    <w:p w:rsidR="00CD64C8" w:rsidRPr="008F10C1" w:rsidRDefault="00CD64C8" w:rsidP="00CD64C8">
      <w:pPr>
        <w:pStyle w:val="ac"/>
        <w:tabs>
          <w:tab w:val="left" w:pos="0"/>
          <w:tab w:val="left" w:pos="142"/>
          <w:tab w:val="left" w:pos="284"/>
          <w:tab w:val="left" w:pos="370"/>
          <w:tab w:val="left" w:pos="399"/>
          <w:tab w:val="left" w:pos="426"/>
        </w:tabs>
        <w:spacing w:line="360" w:lineRule="auto"/>
        <w:ind w:left="0" w:right="20"/>
        <w:jc w:val="both"/>
        <w:rPr>
          <w:rFonts w:ascii="Tahoma" w:hAnsi="Tahoma" w:cs="Tahoma"/>
          <w:sz w:val="22"/>
          <w:szCs w:val="22"/>
        </w:rPr>
      </w:pPr>
      <w:r w:rsidRPr="008F10C1">
        <w:rPr>
          <w:rFonts w:ascii="Tahoma" w:hAnsi="Tahoma" w:cs="Tahoma"/>
          <w:sz w:val="22"/>
          <w:szCs w:val="22"/>
        </w:rPr>
        <w:lastRenderedPageBreak/>
        <w:t>16. Ο β’ συμβαλλόμενος υποχρεούται, κάθε μεταβολή που επέρχεται στη νομική του υπόσταση, στην άδεια και στον κανονισμό λειτουργίας του, καθώς και στη σύνθεση του επιστημονικού και λοιπού προσωπικού του, να υποβάλλει στον Ε.Ο.Π.Υ.Υ.  επικαιροποιημένα τα στοιχεία του  καθώς και την αναθεωρημένη άδεια λειτουργίας του.</w:t>
      </w:r>
    </w:p>
    <w:p w:rsidR="00CD64C8" w:rsidRPr="008F10C1" w:rsidRDefault="00CD64C8" w:rsidP="00CD64C8">
      <w:pPr>
        <w:pStyle w:val="ac"/>
        <w:tabs>
          <w:tab w:val="left" w:pos="0"/>
          <w:tab w:val="left" w:pos="142"/>
          <w:tab w:val="left" w:pos="284"/>
          <w:tab w:val="left" w:pos="370"/>
          <w:tab w:val="left" w:pos="399"/>
          <w:tab w:val="left" w:pos="426"/>
        </w:tabs>
        <w:spacing w:line="360" w:lineRule="auto"/>
        <w:ind w:left="0" w:right="20"/>
        <w:jc w:val="both"/>
        <w:rPr>
          <w:rFonts w:ascii="Tahoma" w:hAnsi="Tahoma" w:cs="Tahoma"/>
          <w:sz w:val="22"/>
          <w:szCs w:val="22"/>
        </w:rPr>
      </w:pPr>
      <w:r w:rsidRPr="008F10C1">
        <w:rPr>
          <w:rFonts w:ascii="Tahoma" w:hAnsi="Tahoma" w:cs="Tahoma"/>
          <w:sz w:val="22"/>
          <w:szCs w:val="22"/>
        </w:rPr>
        <w:t>17. Για την έξοδο του δικαιούχου του Ε.Ο.Π.Υ.Υ. από τις Σ.Υ.Δ. του β’ συμβαλλόμενου απαιτείται συνοδεία από εγκεκριμένο, από τον β’ συμβαλλόμενο, προσώπου ή φροντιστή ή υπαλλήλου των Σ.Υ.Δ.. Σε κάθε περίπτωση θα ενημερώνεται η Κοινωνική Λειτουργός της Σ.Υ.Δ. και θα υπογράφεται από τον συνοδό το βιβλίο εξόδου – εισόδου και το τηλέφωνο επικοινωνίας με τον συνοδό. Σε περίπτωση εξόδου διαμένοντα χωρίς συνοδεία απαιτείται απόφαση της Διεπιστημονικής Ομάδας. Τα βιβλία εξόδου – εισόδου και τα τηλέφωνα επικοινωνίας με τους συνοδούς θα βρίσκονται στη διάθεση των αρμόδιων ελεγκτικών οργάνων του Ε.Ο.Π.Υ.Υ.. Η διαπίστωση μη τήρησης της ανωτέρω διαδικασίας αποτελεί ουσιώδη λόγο επιβολής κυρώσεων στον β’ συμβαλλόμενο.</w:t>
      </w:r>
    </w:p>
    <w:p w:rsidR="00CD64C8" w:rsidRPr="008F10C1" w:rsidRDefault="00CD64C8" w:rsidP="00CD64C8">
      <w:pPr>
        <w:pStyle w:val="ac"/>
        <w:tabs>
          <w:tab w:val="left" w:pos="0"/>
          <w:tab w:val="left" w:pos="142"/>
          <w:tab w:val="left" w:pos="284"/>
          <w:tab w:val="left" w:pos="370"/>
          <w:tab w:val="left" w:pos="399"/>
          <w:tab w:val="left" w:pos="426"/>
        </w:tabs>
        <w:spacing w:line="360" w:lineRule="auto"/>
        <w:ind w:left="0" w:right="20"/>
        <w:jc w:val="both"/>
        <w:rPr>
          <w:rFonts w:ascii="Tahoma" w:hAnsi="Tahoma" w:cs="Tahoma"/>
          <w:sz w:val="22"/>
          <w:szCs w:val="22"/>
        </w:rPr>
      </w:pPr>
      <w:r w:rsidRPr="008F10C1">
        <w:rPr>
          <w:rFonts w:ascii="Tahoma" w:hAnsi="Tahoma" w:cs="Tahoma"/>
          <w:sz w:val="22"/>
          <w:szCs w:val="22"/>
        </w:rPr>
        <w:t>18. Εάν κατά τον έλεγχο των αρμόδιων ελεγκτικών οργάνων του Ε.Ο.Π.Υ.Υ. διαπιστωθεί ότι ο δικαιούχος του Ε.Ο.Π.Υ.Υ. απουσιάζει από τη Σ.Υ.Δ. χωρίς να συντρέχουν οι προϋποθέσεις της παραγράφου Β17, για λόγους που δεν αφορούν την ομαδική ψυχαγωγία, την επιμόρφωσή του ή για λόγους υγείας ή για προγραμματισμένη επίσκεψη στο οικογενειακό περιβάλλον, τότε ο Ε.Ο.Π.Υ.Υ. δεν αποζημιώνει τα αντίστοιχα τροφεία και επιβάλλονται στον β’ συμβαλλόμενο οι προβλεπόμενες κυρώσεις.</w:t>
      </w:r>
      <w:bookmarkStart w:id="4" w:name="bookmark5"/>
    </w:p>
    <w:p w:rsidR="00CD64C8" w:rsidRPr="008F10C1" w:rsidRDefault="00CD64C8" w:rsidP="00CD64C8">
      <w:pPr>
        <w:pStyle w:val="ac"/>
        <w:tabs>
          <w:tab w:val="left" w:pos="0"/>
          <w:tab w:val="left" w:pos="142"/>
          <w:tab w:val="left" w:pos="284"/>
          <w:tab w:val="left" w:pos="370"/>
          <w:tab w:val="left" w:pos="399"/>
          <w:tab w:val="left" w:pos="426"/>
        </w:tabs>
        <w:spacing w:line="360" w:lineRule="auto"/>
        <w:ind w:left="0" w:right="20"/>
        <w:jc w:val="both"/>
        <w:rPr>
          <w:rFonts w:ascii="Tahoma" w:hAnsi="Tahoma" w:cs="Tahoma"/>
          <w:sz w:val="22"/>
          <w:szCs w:val="22"/>
        </w:rPr>
      </w:pPr>
    </w:p>
    <w:p w:rsidR="00CD64C8" w:rsidRPr="008F10C1" w:rsidRDefault="00CD64C8" w:rsidP="00CD64C8">
      <w:pPr>
        <w:pStyle w:val="ac"/>
        <w:tabs>
          <w:tab w:val="left" w:pos="0"/>
          <w:tab w:val="left" w:pos="142"/>
          <w:tab w:val="left" w:pos="284"/>
          <w:tab w:val="left" w:pos="370"/>
          <w:tab w:val="left" w:pos="399"/>
          <w:tab w:val="left" w:pos="426"/>
        </w:tabs>
        <w:spacing w:line="360" w:lineRule="auto"/>
        <w:ind w:left="0" w:right="20"/>
        <w:jc w:val="center"/>
        <w:rPr>
          <w:rFonts w:ascii="Tahoma" w:hAnsi="Tahoma" w:cs="Tahoma"/>
          <w:b/>
          <w:bCs/>
          <w:sz w:val="22"/>
          <w:szCs w:val="22"/>
        </w:rPr>
      </w:pPr>
      <w:r w:rsidRPr="008F10C1">
        <w:rPr>
          <w:rFonts w:ascii="Tahoma" w:hAnsi="Tahoma" w:cs="Tahoma"/>
          <w:b/>
          <w:bCs/>
          <w:sz w:val="22"/>
          <w:szCs w:val="22"/>
        </w:rPr>
        <w:t>Γ. ΔΙΑΔΙΚΑΣΙΑ ΕΙΣΑΓΩΓΗ</w:t>
      </w:r>
      <w:bookmarkEnd w:id="4"/>
      <w:r w:rsidRPr="008F10C1">
        <w:rPr>
          <w:rFonts w:ascii="Tahoma" w:hAnsi="Tahoma" w:cs="Tahoma"/>
          <w:b/>
          <w:bCs/>
          <w:sz w:val="22"/>
          <w:szCs w:val="22"/>
        </w:rPr>
        <w:t>Σ</w:t>
      </w:r>
    </w:p>
    <w:p w:rsidR="00CD64C8" w:rsidRPr="008F10C1" w:rsidRDefault="00CD64C8" w:rsidP="00CD64C8">
      <w:pPr>
        <w:pStyle w:val="ac"/>
        <w:tabs>
          <w:tab w:val="left" w:pos="0"/>
          <w:tab w:val="left" w:pos="142"/>
          <w:tab w:val="left" w:pos="284"/>
          <w:tab w:val="left" w:pos="370"/>
          <w:tab w:val="left" w:pos="399"/>
          <w:tab w:val="left" w:pos="426"/>
        </w:tabs>
        <w:spacing w:line="360" w:lineRule="auto"/>
        <w:ind w:left="0" w:right="20"/>
        <w:jc w:val="center"/>
        <w:rPr>
          <w:rFonts w:ascii="Tahoma" w:hAnsi="Tahoma" w:cs="Tahoma"/>
          <w:b/>
          <w:bCs/>
          <w:sz w:val="22"/>
          <w:szCs w:val="22"/>
        </w:rPr>
      </w:pPr>
    </w:p>
    <w:p w:rsidR="00CD64C8" w:rsidRPr="008F10C1" w:rsidRDefault="00CD64C8" w:rsidP="00CD64C8">
      <w:pPr>
        <w:pStyle w:val="ac"/>
        <w:keepNext/>
        <w:keepLines/>
        <w:widowControl/>
        <w:numPr>
          <w:ilvl w:val="0"/>
          <w:numId w:val="19"/>
        </w:numPr>
        <w:tabs>
          <w:tab w:val="left" w:pos="426"/>
        </w:tabs>
        <w:spacing w:line="360" w:lineRule="auto"/>
        <w:ind w:left="0" w:firstLine="0"/>
        <w:outlineLvl w:val="1"/>
        <w:rPr>
          <w:rFonts w:ascii="Tahoma" w:hAnsi="Tahoma" w:cs="Tahoma"/>
          <w:bCs/>
          <w:sz w:val="22"/>
          <w:szCs w:val="22"/>
        </w:rPr>
      </w:pPr>
      <w:r w:rsidRPr="008F10C1">
        <w:rPr>
          <w:rFonts w:ascii="Tahoma" w:hAnsi="Tahoma" w:cs="Tahoma"/>
          <w:bCs/>
          <w:sz w:val="22"/>
          <w:szCs w:val="22"/>
        </w:rPr>
        <w:t>Στις Σ.Υ.Δ. εισάγονται:</w:t>
      </w:r>
    </w:p>
    <w:p w:rsidR="00CD64C8" w:rsidRPr="008F10C1" w:rsidRDefault="00CD64C8" w:rsidP="00CD64C8">
      <w:pPr>
        <w:pStyle w:val="ac"/>
        <w:widowControl/>
        <w:numPr>
          <w:ilvl w:val="0"/>
          <w:numId w:val="18"/>
        </w:numPr>
        <w:tabs>
          <w:tab w:val="left" w:pos="284"/>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 xml:space="preserve">Άτομα με ελαφριά και μέση νοητική υστέρηση, ή άλλη αναπηρία (με ανεπτυγμένο βαθμό αυτονομίας και αυτοεξυπηρέτησης) για τα οποία δεν απαιτείται υψηλού βαθμού υποστήριξη εκ μέρους του Φορέα. </w:t>
      </w:r>
    </w:p>
    <w:p w:rsidR="00CD64C8" w:rsidRPr="008F10C1" w:rsidRDefault="00CD64C8" w:rsidP="00CD64C8">
      <w:pPr>
        <w:pStyle w:val="ac"/>
        <w:widowControl/>
        <w:numPr>
          <w:ilvl w:val="0"/>
          <w:numId w:val="18"/>
        </w:numPr>
        <w:tabs>
          <w:tab w:val="left" w:pos="284"/>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 xml:space="preserve">Άτομα με βαριά νοητική υστέρηση,  αυτισμό, εγκεφαλική παράλυση, κινητικές ή πολλαπλές αναπηρίες (με περιορισμένο βαθμό αυτονομίας και αυτοεξυπηρέτησης) για τα οποία απαιτείται υψηλού βαθμού υποστήριξη εκ μέρους του Φορέα. </w:t>
      </w:r>
    </w:p>
    <w:p w:rsidR="00CD64C8" w:rsidRPr="008F10C1" w:rsidRDefault="00CD64C8" w:rsidP="00CD64C8">
      <w:pPr>
        <w:pStyle w:val="ac"/>
        <w:widowControl/>
        <w:numPr>
          <w:ilvl w:val="0"/>
          <w:numId w:val="19"/>
        </w:numPr>
        <w:tabs>
          <w:tab w:val="left" w:pos="284"/>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Η εισαγωγή των δικαιούχων του Ε.Ο.Π.Υ.Υ. στη Σ.Υ.Δ. γίνεται με ηλεκτρονική αναγγελία έπειτα από έλεγχο της ασφαλιστικής του ικανότητας.</w:t>
      </w:r>
    </w:p>
    <w:p w:rsidR="00CD64C8" w:rsidRPr="008F10C1" w:rsidRDefault="00CD64C8" w:rsidP="00CD64C8">
      <w:pPr>
        <w:pStyle w:val="ac"/>
        <w:widowControl/>
        <w:numPr>
          <w:ilvl w:val="0"/>
          <w:numId w:val="19"/>
        </w:numPr>
        <w:tabs>
          <w:tab w:val="left" w:pos="284"/>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 xml:space="preserve">Για την εισαγωγή και απόδοση του ειδικού νοσηλίου – τροφείου από τον  Ε.Ο.Π.Υ.Υ. βάσει της κείμενης νομοθεσίας, όπως ισχύει, είναι απαραίτητο να υπάρχουν και να διατηρούνται σε αρχείο, φυσικό ή και ηλεκτρονικό, ανά διαμένοντα τα κάτωθι: α) η χρονολογημένη κατά προτεραιότητα αίτηση του γονέα ή του κηδεμόνα ή του δικαστικού συμπαραστάτη, β) η αναλυτική ιατρική γνωμάτευση από ιατρό σχετικής με την πάθηση ειδικότητας, γ) η απόφαση προσδιορισμού </w:t>
      </w:r>
      <w:r w:rsidRPr="008F10C1">
        <w:rPr>
          <w:rFonts w:ascii="Tahoma" w:hAnsi="Tahoma" w:cs="Tahoma"/>
          <w:sz w:val="22"/>
          <w:szCs w:val="22"/>
        </w:rPr>
        <w:lastRenderedPageBreak/>
        <w:t>ποσοστού αναπηρίας από τα ΚΕΠΑ ή από αρμόδια Υγειονομική Επιτροπή, η οποία λειτουργούσε προς της συστάσεως των ΚΕΠΑ και η απόφαση βρίσκεται εν ισχύ, δ) βεβαίωση κοινωνικής έρευνας από Κοινωνικούς Λειτουργούς του ευρύτερου Δημόσιου τομέα όπου υπάρχει, ε) βεβαίωση για το Δείκτη νοημοσύνης εφάπαξ όπου προβλέπεται, στ) Έκθεση της Διεπιστημονικής Ομάδας του Φορέα λειτουργίας της Σ.Υ.Δ. περί καταλληλότητας της Σ.Υ.Δ. για το συγκεκριμένο άτομο αλλά και της ανάγκης ένταξης του ατόμου σε Σ.Υ.Δ. και σύμφωνη γνώμη του Δ.Σ.  του φορέα για την αποδοχή εισδοχής του διαμένοντα στη ΣΥΔ.</w:t>
      </w:r>
    </w:p>
    <w:p w:rsidR="00CD64C8" w:rsidRPr="008F10C1" w:rsidRDefault="00CD64C8" w:rsidP="00CD64C8">
      <w:pPr>
        <w:tabs>
          <w:tab w:val="left" w:pos="426"/>
        </w:tabs>
        <w:spacing w:line="360" w:lineRule="auto"/>
        <w:ind w:right="20"/>
        <w:jc w:val="both"/>
        <w:rPr>
          <w:rFonts w:ascii="Tahoma" w:hAnsi="Tahoma" w:cs="Tahoma"/>
          <w:sz w:val="22"/>
          <w:szCs w:val="22"/>
        </w:rPr>
      </w:pPr>
      <w:r w:rsidRPr="008F10C1">
        <w:rPr>
          <w:rFonts w:ascii="Tahoma" w:hAnsi="Tahoma" w:cs="Tahoma"/>
          <w:sz w:val="22"/>
          <w:szCs w:val="22"/>
        </w:rPr>
        <w:t>Τα ανωτέρω απαιτούνται  για την αρχική εισαγωγή στη Σ.Υ.Δ. και στη συνέχεια ανάλογα τη βαρύτητα και την ιδιαιτερότητα του κάθε περιστατικού και την κρίση της Διεπιστημονικής Ομάδας του Φορέα της Σ.Υ.Δ. παρατείνεται η χρονική διάρκεια κατ’ έτος. Τα εν λόγω στοιχεία τηρούνται στον ατομικό φάκελο του  διαμένοντα και βρίσκονται στη διάθεση των ελεγκτικών Οργάνων του Ε.Ο.Π.Υ.Υ..</w:t>
      </w:r>
    </w:p>
    <w:p w:rsidR="00CD64C8" w:rsidRPr="008F10C1" w:rsidRDefault="00CD64C8" w:rsidP="00CD64C8">
      <w:pPr>
        <w:tabs>
          <w:tab w:val="left" w:pos="426"/>
        </w:tabs>
        <w:spacing w:line="360" w:lineRule="auto"/>
        <w:ind w:right="20"/>
        <w:jc w:val="both"/>
        <w:rPr>
          <w:rFonts w:ascii="Tahoma" w:hAnsi="Tahoma" w:cs="Tahoma"/>
          <w:sz w:val="22"/>
          <w:szCs w:val="22"/>
        </w:rPr>
      </w:pPr>
      <w:r w:rsidRPr="008F10C1">
        <w:rPr>
          <w:rFonts w:ascii="Tahoma" w:hAnsi="Tahoma" w:cs="Tahoma"/>
          <w:sz w:val="22"/>
          <w:szCs w:val="22"/>
        </w:rPr>
        <w:t>Ειδικότερα, η γνωμάτευση χορηγείται από Διευθυντή ιατρό ή τον αναπληρωτή του  ή επιμελητή Α’ ή Β’ σχετικής με την πάθηση ειδικότητας (π.χ. παιδοψυχιάτρου, ψυχιάτρου, νευρολόγου και εξειδικευμένους ιατρούς στην αναπτυξιολογία κ.τλ), κρατικών ή πανεπιστημιακών νοσοκομείων ή μονάδων υγείας - κέντρων υγείας. Επίσης από οικογενειακό ιατρό του ΠΕ.ΔΥ, ή κέντρο παιδοψυχικής υγιεινής ΠΕΔΥ ή κέντρο ψυχικής υγείας - ιατροπαιδαγωγικό κέντρο δημόσιο ή εποπτευόμενο από δημόσιο φορέα.</w:t>
      </w:r>
    </w:p>
    <w:p w:rsidR="00CD64C8" w:rsidRPr="008F10C1" w:rsidRDefault="00CD64C8" w:rsidP="00CD64C8">
      <w:pPr>
        <w:tabs>
          <w:tab w:val="left" w:pos="426"/>
        </w:tabs>
        <w:spacing w:line="360" w:lineRule="auto"/>
        <w:ind w:right="20"/>
        <w:jc w:val="both"/>
        <w:rPr>
          <w:rFonts w:ascii="Tahoma" w:hAnsi="Tahoma" w:cs="Tahoma"/>
          <w:sz w:val="22"/>
          <w:szCs w:val="22"/>
        </w:rPr>
      </w:pPr>
    </w:p>
    <w:p w:rsidR="00CD64C8" w:rsidRDefault="00CD64C8" w:rsidP="00CD64C8">
      <w:pPr>
        <w:keepNext/>
        <w:keepLines/>
        <w:tabs>
          <w:tab w:val="left" w:pos="426"/>
        </w:tabs>
        <w:spacing w:line="360" w:lineRule="auto"/>
        <w:jc w:val="center"/>
        <w:outlineLvl w:val="1"/>
        <w:rPr>
          <w:rFonts w:ascii="Tahoma" w:hAnsi="Tahoma" w:cs="Tahoma"/>
          <w:b/>
          <w:bCs/>
          <w:sz w:val="22"/>
          <w:szCs w:val="22"/>
        </w:rPr>
      </w:pPr>
      <w:bookmarkStart w:id="5" w:name="bookmark6"/>
      <w:r w:rsidRPr="008F10C1">
        <w:rPr>
          <w:rFonts w:ascii="Tahoma" w:hAnsi="Tahoma" w:cs="Tahoma"/>
          <w:b/>
          <w:bCs/>
          <w:sz w:val="22"/>
          <w:szCs w:val="22"/>
        </w:rPr>
        <w:t>Δ. ΟΙΚΟΝΟΜΙΚΟΙ ΟΡΟΙ</w:t>
      </w:r>
      <w:bookmarkEnd w:id="5"/>
    </w:p>
    <w:p w:rsidR="009B45D8" w:rsidRPr="008F10C1" w:rsidRDefault="009B45D8" w:rsidP="00CD64C8">
      <w:pPr>
        <w:keepNext/>
        <w:keepLines/>
        <w:tabs>
          <w:tab w:val="left" w:pos="426"/>
        </w:tabs>
        <w:spacing w:line="360" w:lineRule="auto"/>
        <w:jc w:val="center"/>
        <w:outlineLvl w:val="1"/>
        <w:rPr>
          <w:rFonts w:ascii="Tahoma" w:hAnsi="Tahoma" w:cs="Tahoma"/>
          <w:b/>
          <w:bCs/>
          <w:sz w:val="22"/>
          <w:szCs w:val="22"/>
        </w:rPr>
      </w:pPr>
    </w:p>
    <w:p w:rsidR="00CD64C8" w:rsidRPr="008F10C1" w:rsidRDefault="00CD64C8" w:rsidP="00CD64C8">
      <w:pPr>
        <w:pStyle w:val="ac"/>
        <w:widowControl/>
        <w:numPr>
          <w:ilvl w:val="0"/>
          <w:numId w:val="17"/>
        </w:numPr>
        <w:tabs>
          <w:tab w:val="left" w:pos="284"/>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 xml:space="preserve">Ο Ε.Ο.Π.Υ.Υ. αποζημιώνει τον β΄ συμβαλλόμενο με το ειδικό νοσήλιο - τροφείο για τα Άτομα με Αναπηρίες τα οποία διαβιούν σε Στέγες Υποστηριζόμενης Διαβίωσης, ανά ημέρα, άτομο και είδος αναπηρίας όπως ορίζεται από την ΚΥΑ (ΦΕΚ 172, τ Β, 30/01/2014). </w:t>
      </w:r>
    </w:p>
    <w:p w:rsidR="00CD64C8" w:rsidRPr="008F10C1" w:rsidRDefault="00CD64C8" w:rsidP="00CD64C8">
      <w:pPr>
        <w:pStyle w:val="ac"/>
        <w:widowControl/>
        <w:numPr>
          <w:ilvl w:val="0"/>
          <w:numId w:val="17"/>
        </w:numPr>
        <w:tabs>
          <w:tab w:val="left" w:pos="265"/>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Στην έννοια του ειδικού νοσηλίου- τροφείου περιλαμβάνονται η διαμονή  επί 24 ώρου  με παροχές όπως αναφέρονται στο άρθρο 3 της ΚΥΑ (ΦΕΚ 74/τ.Β/29-1-2007).</w:t>
      </w:r>
    </w:p>
    <w:p w:rsidR="00CD64C8" w:rsidRPr="008F10C1" w:rsidRDefault="00CD64C8" w:rsidP="00CD64C8">
      <w:pPr>
        <w:pStyle w:val="ac"/>
        <w:widowControl/>
        <w:numPr>
          <w:ilvl w:val="0"/>
          <w:numId w:val="17"/>
        </w:numPr>
        <w:tabs>
          <w:tab w:val="left" w:pos="284"/>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Ο β΄ συμβαλλόμενος υποχρεούται κατά το χρόνο σύναψης της παρούσας Σύμβασης να ενημερώσει τον Ε.Ο.Π.Υ.Υ. ανά ΑΜΚΑ δικαιούχου Ε.Ο.Π.Υ.Υ. την κατάταξή του ως προς το ύψος του ειδικού νοσηλίου – τροφείου, διαθέτοντας τα απαραίτητα στοιχεία (ΚΕΠΑ, γνωματεύσεις κτλ) τα οποία θα βρίσκονται στη διάθεση των αρμόδιων ελεγκτικών οργάνων του Ε.Ο.Π.Υ.Υ..</w:t>
      </w:r>
    </w:p>
    <w:p w:rsidR="00CD64C8" w:rsidRPr="008F10C1" w:rsidRDefault="00CD64C8" w:rsidP="00CD64C8">
      <w:pPr>
        <w:pStyle w:val="ac"/>
        <w:widowControl/>
        <w:numPr>
          <w:ilvl w:val="0"/>
          <w:numId w:val="17"/>
        </w:numPr>
        <w:tabs>
          <w:tab w:val="left" w:pos="207"/>
          <w:tab w:val="left" w:pos="265"/>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 xml:space="preserve">Συνομολογείται ακόμη ότι ο Ε.Ο.Π.Υ.Υ. ουδεμία ευθύνη φέρει έναντι του β’ συμβαλλόμενου για οποιαδήποτε ζημία τυχόν προξενήσουν στην περιουσία του οι δικαιούχοι του Ε.Ο.Π.Υ.Υ. που  διαμένουν σε αυτόν και δεν δικαιούται οποιαδήποτε αποζημίωση από τον Ε.Ο.Π.Υ.Υ.. </w:t>
      </w:r>
    </w:p>
    <w:p w:rsidR="00CD64C8" w:rsidRPr="008F10C1" w:rsidRDefault="00CD64C8" w:rsidP="00CD64C8">
      <w:pPr>
        <w:pStyle w:val="ac"/>
        <w:numPr>
          <w:ilvl w:val="0"/>
          <w:numId w:val="17"/>
        </w:numPr>
        <w:tabs>
          <w:tab w:val="left" w:pos="207"/>
          <w:tab w:val="left" w:pos="265"/>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 xml:space="preserve">Σε περίπτωση οριστικής διακοπής της διαμονής λόγω αποχωρήσεως του δικαιούχου Ε.Ο.Π.Υ.Υ., ο Ε.Ο.Π.Υ.Υ. απαλλάσσεται από την υποχρέωση καταβολής των νοσηλίων- τροφείων  από την </w:t>
      </w:r>
      <w:r w:rsidRPr="008F10C1">
        <w:rPr>
          <w:rFonts w:ascii="Tahoma" w:hAnsi="Tahoma" w:cs="Tahoma"/>
          <w:sz w:val="22"/>
          <w:szCs w:val="22"/>
        </w:rPr>
        <w:lastRenderedPageBreak/>
        <w:t>ημέρα διακοπής της διαμονής του δικαιούχου.</w:t>
      </w:r>
      <w:bookmarkStart w:id="6" w:name="bookmark7"/>
    </w:p>
    <w:p w:rsidR="00CD64C8" w:rsidRPr="008F10C1" w:rsidRDefault="00CD64C8" w:rsidP="00CD64C8">
      <w:pPr>
        <w:pStyle w:val="ac"/>
        <w:numPr>
          <w:ilvl w:val="0"/>
          <w:numId w:val="17"/>
        </w:numPr>
        <w:tabs>
          <w:tab w:val="left" w:pos="207"/>
          <w:tab w:val="left" w:pos="265"/>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Η ηλεκτρονική υποβολή της μηνιαίας δαπάνης του β’ συμβαλλόμενου ολοκληρώνεται το αργότερο μέχρι την 20η του επόμενου μήνα, άλλως δεν αναγνωρίζονται και δεν αποζημιώνονται οι δαπάνες του μήνα υποβολής, σύμφωνα με την κείμενη νομοθεσία.</w:t>
      </w:r>
    </w:p>
    <w:p w:rsidR="00CD64C8" w:rsidRPr="008F10C1" w:rsidRDefault="00CD64C8" w:rsidP="00CD64C8">
      <w:pPr>
        <w:pStyle w:val="ac"/>
        <w:tabs>
          <w:tab w:val="left" w:pos="207"/>
          <w:tab w:val="left" w:pos="265"/>
          <w:tab w:val="left" w:pos="426"/>
        </w:tabs>
        <w:spacing w:line="360" w:lineRule="auto"/>
        <w:ind w:left="0" w:right="20"/>
        <w:jc w:val="both"/>
        <w:rPr>
          <w:rFonts w:ascii="Tahoma" w:hAnsi="Tahoma" w:cs="Tahoma"/>
          <w:sz w:val="22"/>
          <w:szCs w:val="22"/>
        </w:rPr>
      </w:pPr>
      <w:r w:rsidRPr="008F10C1">
        <w:rPr>
          <w:rFonts w:ascii="Tahoma" w:hAnsi="Tahoma" w:cs="Tahoma"/>
          <w:sz w:val="22"/>
          <w:szCs w:val="22"/>
        </w:rPr>
        <w:t>Οι λοιπές διαδικασίες και δικαιολογητικά υποβολής καθορίζονται από σχετικές εγκυκλίους και οδηγίες του Ε.Ο.Π.Υ.Υ.</w:t>
      </w:r>
    </w:p>
    <w:p w:rsidR="00CD64C8" w:rsidRPr="008F10C1" w:rsidRDefault="00CD64C8" w:rsidP="00CD64C8">
      <w:pPr>
        <w:pStyle w:val="ac"/>
        <w:numPr>
          <w:ilvl w:val="0"/>
          <w:numId w:val="17"/>
        </w:numPr>
        <w:tabs>
          <w:tab w:val="left" w:pos="207"/>
          <w:tab w:val="left" w:pos="265"/>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 xml:space="preserve">Το σύνολο της υποβληθείσας μηνιαίας δαπάνης στο πληροφοριακό σύστημα του Ε.Ο.Π.Υ.Υ. υπόκειται σε εκπτώσεις σύμφωνα με τις εκάστοτε ισχύουσες διατάξεις. </w:t>
      </w:r>
    </w:p>
    <w:p w:rsidR="00CD64C8" w:rsidRPr="008F10C1" w:rsidRDefault="00CD64C8" w:rsidP="00CD64C8">
      <w:pPr>
        <w:pStyle w:val="ac"/>
        <w:numPr>
          <w:ilvl w:val="0"/>
          <w:numId w:val="17"/>
        </w:numPr>
        <w:tabs>
          <w:tab w:val="left" w:pos="207"/>
          <w:tab w:val="left" w:pos="265"/>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Οι μηνιαίες δαπάνες του β’ συμβαλλόμενου ελέγχονται, εκκαθαρίζονται και εξοφλούνται από τις αρμόδιες διοικητικές υπηρεσίες του Ε.Ο.Π.Υ.Υ. εντός 90 ημερών από την καταληκτική ημερομηνία υποβολής. Για τον έλεγχο και την εκκαθάριση των δαπανών του β΄ συμβαλλόμενου εφαρμόζεται η υπ’αριθ. ΚΥΑ Β2β/οικ.38642/30-5-2016 (ΦΕΚ 1536/τ.Β/31-5-2016) όπως ισχύει κάθε φορά και η κείμενη νομοθεσία. Ο Ε.Ο.Π.Υ.Υ. ολοκληρώνει εντός του ως άνω χρονικού διαστήματος την τελική εκκαθάριση των υποβληθεισών δαπανών του β’ συμβαλλόμενου.</w:t>
      </w:r>
    </w:p>
    <w:p w:rsidR="00CD64C8" w:rsidRPr="008F10C1" w:rsidRDefault="00CD64C8" w:rsidP="00CD64C8">
      <w:pPr>
        <w:pStyle w:val="ac"/>
        <w:numPr>
          <w:ilvl w:val="0"/>
          <w:numId w:val="17"/>
        </w:numPr>
        <w:tabs>
          <w:tab w:val="left" w:pos="207"/>
          <w:tab w:val="left" w:pos="265"/>
          <w:tab w:val="left" w:pos="426"/>
        </w:tabs>
        <w:spacing w:line="360" w:lineRule="auto"/>
        <w:ind w:left="0" w:right="20" w:firstLine="0"/>
        <w:jc w:val="both"/>
        <w:rPr>
          <w:rFonts w:ascii="Tahoma" w:hAnsi="Tahoma" w:cs="Tahoma"/>
          <w:sz w:val="22"/>
          <w:szCs w:val="22"/>
        </w:rPr>
      </w:pPr>
      <w:r w:rsidRPr="008F10C1">
        <w:rPr>
          <w:rFonts w:ascii="Tahoma" w:hAnsi="Tahoma" w:cs="Tahoma"/>
          <w:sz w:val="22"/>
          <w:szCs w:val="22"/>
        </w:rPr>
        <w:t xml:space="preserve">Ο β΄ συμβαλλόμενος απαγορεύεται να ζητήσει ή να εισπράξει επιπλέον αμοιβή από το δικαιούχο ή τους οικείους του, για τις υπηρεσίες της παρούσας σύμβασης, πέραν των οριζόμενων στην κείμενη νομοθεσία. Συνέπεια της παράβασης αυτής είναι λόγος επιβολής των προβλεπόμενων κυρώσεων στον β’  συμβαλλόμενο. </w:t>
      </w:r>
    </w:p>
    <w:p w:rsidR="00CD64C8" w:rsidRPr="008F10C1" w:rsidRDefault="00CD64C8" w:rsidP="00CD64C8">
      <w:pPr>
        <w:keepNext/>
        <w:keepLines/>
        <w:tabs>
          <w:tab w:val="left" w:pos="284"/>
          <w:tab w:val="left" w:pos="426"/>
        </w:tabs>
        <w:spacing w:line="360" w:lineRule="auto"/>
        <w:ind w:right="20"/>
        <w:jc w:val="both"/>
        <w:outlineLvl w:val="1"/>
        <w:rPr>
          <w:rFonts w:ascii="Tahoma" w:hAnsi="Tahoma" w:cs="Tahoma"/>
          <w:b/>
          <w:bCs/>
          <w:sz w:val="22"/>
          <w:szCs w:val="22"/>
        </w:rPr>
      </w:pPr>
    </w:p>
    <w:p w:rsidR="00CD64C8" w:rsidRPr="008F10C1" w:rsidRDefault="00CD64C8" w:rsidP="00CD64C8">
      <w:pPr>
        <w:keepNext/>
        <w:keepLines/>
        <w:tabs>
          <w:tab w:val="left" w:pos="426"/>
        </w:tabs>
        <w:spacing w:line="360" w:lineRule="auto"/>
        <w:jc w:val="center"/>
        <w:outlineLvl w:val="1"/>
        <w:rPr>
          <w:rFonts w:ascii="Tahoma" w:hAnsi="Tahoma" w:cs="Tahoma"/>
          <w:b/>
          <w:bCs/>
          <w:sz w:val="22"/>
          <w:szCs w:val="22"/>
        </w:rPr>
      </w:pPr>
      <w:r w:rsidRPr="008F10C1">
        <w:rPr>
          <w:rFonts w:ascii="Tahoma" w:hAnsi="Tahoma" w:cs="Tahoma"/>
          <w:b/>
          <w:bCs/>
          <w:sz w:val="22"/>
          <w:szCs w:val="22"/>
        </w:rPr>
        <w:t>Ε. ΙΣΧΥΣ ΣΥΜΒΑΣΗΣ</w:t>
      </w:r>
      <w:bookmarkEnd w:id="6"/>
    </w:p>
    <w:p w:rsidR="00CD64C8" w:rsidRPr="008F10C1" w:rsidRDefault="00CD64C8" w:rsidP="00CD64C8">
      <w:pPr>
        <w:keepNext/>
        <w:keepLines/>
        <w:tabs>
          <w:tab w:val="left" w:pos="426"/>
        </w:tabs>
        <w:spacing w:line="360" w:lineRule="auto"/>
        <w:jc w:val="both"/>
        <w:outlineLvl w:val="1"/>
        <w:rPr>
          <w:rFonts w:ascii="Tahoma" w:hAnsi="Tahoma" w:cs="Tahoma"/>
          <w:b/>
          <w:bCs/>
          <w:sz w:val="22"/>
          <w:szCs w:val="22"/>
        </w:rPr>
      </w:pPr>
      <w:bookmarkStart w:id="7" w:name="bookmark8"/>
      <w:r w:rsidRPr="008F10C1">
        <w:rPr>
          <w:rFonts w:ascii="Tahoma" w:hAnsi="Tahoma" w:cs="Tahoma"/>
          <w:b/>
          <w:bCs/>
          <w:sz w:val="22"/>
          <w:szCs w:val="22"/>
        </w:rPr>
        <w:t>1. ΓΕΝΙΚΑ</w:t>
      </w:r>
      <w:bookmarkEnd w:id="7"/>
    </w:p>
    <w:p w:rsidR="00CD64C8" w:rsidRPr="008F10C1" w:rsidRDefault="00CD64C8" w:rsidP="00CD64C8">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2"/>
          <w:szCs w:val="22"/>
        </w:rPr>
      </w:pPr>
      <w:r w:rsidRPr="008F10C1">
        <w:rPr>
          <w:rFonts w:ascii="Tahoma" w:hAnsi="Tahoma" w:cs="Tahoma"/>
          <w:sz w:val="22"/>
          <w:szCs w:val="22"/>
        </w:rPr>
        <w:t>Η ισχύς της παρούσας Σύμβασης ορίζεται για δύο έτη (2) έτη με δυνατότητα αυτοδίκαιης παράτασής για ένα (1) έτος ακόμη, εφόσον δεν υπάρξει καταγγελία της από το ένα ή το άλλο συμβαλλόμενο μέρος.</w:t>
      </w:r>
    </w:p>
    <w:p w:rsidR="00CD64C8" w:rsidRDefault="00CD64C8" w:rsidP="00CF3C09">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2"/>
          <w:szCs w:val="22"/>
        </w:rPr>
      </w:pPr>
      <w:r w:rsidRPr="008F10C1">
        <w:rPr>
          <w:rFonts w:ascii="Tahoma" w:hAnsi="Tahoma" w:cs="Tahoma"/>
          <w:sz w:val="22"/>
          <w:szCs w:val="22"/>
        </w:rPr>
        <w:t>Αρχίζει σήμερα στις</w:t>
      </w:r>
      <w:r w:rsidR="00015AFB" w:rsidRPr="00015AFB">
        <w:rPr>
          <w:rFonts w:ascii="Tahoma" w:hAnsi="Tahoma" w:cs="Tahoma"/>
          <w:sz w:val="22"/>
          <w:szCs w:val="22"/>
        </w:rPr>
        <w:t xml:space="preserve"> </w:t>
      </w:r>
      <w:r w:rsidR="00015AFB">
        <w:rPr>
          <w:rFonts w:ascii="Tahoma" w:hAnsi="Tahoma" w:cs="Tahoma"/>
          <w:sz w:val="22"/>
          <w:szCs w:val="22"/>
        </w:rPr>
        <w:t>……………………</w:t>
      </w:r>
      <w:r w:rsidR="00CF3C09">
        <w:rPr>
          <w:rFonts w:ascii="Tahoma" w:hAnsi="Tahoma" w:cs="Tahoma"/>
          <w:sz w:val="22"/>
          <w:szCs w:val="22"/>
        </w:rPr>
        <w:t xml:space="preserve"> </w:t>
      </w:r>
      <w:r w:rsidRPr="008F10C1">
        <w:rPr>
          <w:rFonts w:ascii="Tahoma" w:hAnsi="Tahoma" w:cs="Tahoma"/>
          <w:sz w:val="22"/>
          <w:szCs w:val="22"/>
        </w:rPr>
        <w:t xml:space="preserve">και λήγει </w:t>
      </w:r>
      <w:r w:rsidR="00015AFB">
        <w:rPr>
          <w:rFonts w:ascii="Tahoma" w:hAnsi="Tahoma" w:cs="Tahoma"/>
          <w:sz w:val="22"/>
          <w:szCs w:val="22"/>
        </w:rPr>
        <w:t xml:space="preserve">στις  ……………………. </w:t>
      </w:r>
      <w:r w:rsidR="00CF3C09">
        <w:rPr>
          <w:rFonts w:ascii="Tahoma" w:hAnsi="Tahoma" w:cs="Tahoma"/>
          <w:sz w:val="22"/>
          <w:szCs w:val="22"/>
        </w:rPr>
        <w:t>.</w:t>
      </w:r>
      <w:bookmarkStart w:id="8" w:name="bookmark9"/>
    </w:p>
    <w:p w:rsidR="00CF3C09" w:rsidRPr="00CF3C09" w:rsidRDefault="00CF3C09" w:rsidP="00CF3C09">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2"/>
          <w:szCs w:val="22"/>
        </w:rPr>
      </w:pPr>
    </w:p>
    <w:p w:rsidR="00CD64C8" w:rsidRDefault="00CD64C8" w:rsidP="00CD64C8">
      <w:pPr>
        <w:keepNext/>
        <w:keepLines/>
        <w:tabs>
          <w:tab w:val="left" w:pos="426"/>
        </w:tabs>
        <w:spacing w:line="360" w:lineRule="auto"/>
        <w:jc w:val="both"/>
        <w:outlineLvl w:val="1"/>
        <w:rPr>
          <w:rFonts w:ascii="Tahoma" w:hAnsi="Tahoma" w:cs="Tahoma"/>
          <w:b/>
          <w:bCs/>
          <w:sz w:val="22"/>
          <w:szCs w:val="22"/>
        </w:rPr>
      </w:pPr>
      <w:r w:rsidRPr="008F10C1">
        <w:rPr>
          <w:rFonts w:ascii="Tahoma" w:hAnsi="Tahoma" w:cs="Tahoma"/>
          <w:b/>
          <w:bCs/>
          <w:sz w:val="22"/>
          <w:szCs w:val="22"/>
        </w:rPr>
        <w:t>2. ΚΑΤΑΓΓΕΛΙΑ - ΠΟΙΝΙΚΕΣ ΡΗΤΡΕΣ</w:t>
      </w:r>
      <w:bookmarkEnd w:id="8"/>
    </w:p>
    <w:p w:rsidR="00CD64C8" w:rsidRPr="008F10C1" w:rsidRDefault="00CD64C8" w:rsidP="00CD64C8">
      <w:pPr>
        <w:widowControl/>
        <w:numPr>
          <w:ilvl w:val="0"/>
          <w:numId w:val="14"/>
        </w:numPr>
        <w:tabs>
          <w:tab w:val="left" w:pos="426"/>
          <w:tab w:val="left" w:pos="481"/>
        </w:tabs>
        <w:spacing w:line="360" w:lineRule="auto"/>
        <w:jc w:val="both"/>
        <w:rPr>
          <w:rFonts w:ascii="Tahoma" w:hAnsi="Tahoma" w:cs="Tahoma"/>
          <w:sz w:val="22"/>
          <w:szCs w:val="22"/>
        </w:rPr>
      </w:pPr>
      <w:r w:rsidRPr="008F10C1">
        <w:rPr>
          <w:rFonts w:ascii="Tahoma" w:hAnsi="Tahoma" w:cs="Tahoma"/>
          <w:sz w:val="22"/>
          <w:szCs w:val="22"/>
        </w:rPr>
        <w:t>Όλοι οι όροι της παρούσης συμφωνούνται ως ουσιώδεις.</w:t>
      </w:r>
    </w:p>
    <w:p w:rsidR="00CD64C8" w:rsidRPr="008F10C1" w:rsidRDefault="00CD64C8" w:rsidP="00CD64C8">
      <w:pPr>
        <w:widowControl/>
        <w:numPr>
          <w:ilvl w:val="0"/>
          <w:numId w:val="14"/>
        </w:numPr>
        <w:tabs>
          <w:tab w:val="left" w:pos="426"/>
          <w:tab w:val="left" w:pos="519"/>
        </w:tabs>
        <w:spacing w:line="360" w:lineRule="auto"/>
        <w:ind w:right="20"/>
        <w:jc w:val="both"/>
        <w:rPr>
          <w:rFonts w:ascii="Tahoma" w:hAnsi="Tahoma" w:cs="Tahoma"/>
          <w:sz w:val="22"/>
          <w:szCs w:val="22"/>
        </w:rPr>
      </w:pPr>
      <w:r w:rsidRPr="008F10C1">
        <w:rPr>
          <w:rFonts w:ascii="Tahoma" w:hAnsi="Tahoma" w:cs="Tahoma"/>
          <w:sz w:val="22"/>
          <w:szCs w:val="22"/>
        </w:rPr>
        <w:t>Ο Ε.Ο.Π.Υ.Υ. δικαιούται να καταγγείλει οποτεδήποτε αζημίως την παρούσα, στο σύνολο της ή εν μέρει, εφόσον διαπιστώσει παράβαση οποιουδήποτε όρου της σύμβασης. Η ισχύς της καταγγελίας επέρχεται από τη δέκατη εργάσιμη ημέρα από την ημερομηνία της εγγράφου γνωστοποίησης της καταγγελίας από τον Ε.Ο.Π.Υ.Υ. προς τον β΄ συμβαλλόμενο.</w:t>
      </w:r>
    </w:p>
    <w:p w:rsidR="00CD64C8" w:rsidRPr="008F10C1" w:rsidRDefault="00CD64C8" w:rsidP="00CD64C8">
      <w:pPr>
        <w:widowControl/>
        <w:numPr>
          <w:ilvl w:val="0"/>
          <w:numId w:val="14"/>
        </w:numPr>
        <w:tabs>
          <w:tab w:val="left" w:pos="426"/>
          <w:tab w:val="left" w:pos="495"/>
        </w:tabs>
        <w:spacing w:line="360" w:lineRule="auto"/>
        <w:ind w:right="20"/>
        <w:jc w:val="both"/>
        <w:rPr>
          <w:rFonts w:ascii="Tahoma" w:hAnsi="Tahoma" w:cs="Tahoma"/>
          <w:sz w:val="22"/>
          <w:szCs w:val="22"/>
        </w:rPr>
      </w:pPr>
      <w:r w:rsidRPr="008F10C1">
        <w:rPr>
          <w:rFonts w:ascii="Tahoma" w:hAnsi="Tahoma" w:cs="Tahoma"/>
          <w:sz w:val="22"/>
          <w:szCs w:val="22"/>
        </w:rPr>
        <w:t xml:space="preserve">Ο β’ συμβαλλόμενος δικαιούται να καταγγείλει αζημίως την παρούσα σύμβαση συνολικά για αποδεδειγμένη παράβαση των όρων αυτής από τον Ε.Ο.Π.Υ.Υ. και μετά από υποβολή αιτιολογημένων εξηγήσεων για τους λόγους καταγγελίας προς τον Ε.Ο.Π.Υ.Υ. Η ισχύς της </w:t>
      </w:r>
      <w:r w:rsidRPr="008F10C1">
        <w:rPr>
          <w:rFonts w:ascii="Tahoma" w:hAnsi="Tahoma" w:cs="Tahoma"/>
          <w:sz w:val="22"/>
          <w:szCs w:val="22"/>
        </w:rPr>
        <w:lastRenderedPageBreak/>
        <w:t>καταγγελίας επέρχεται από τη δέκατη εργάσιμη ημέρα από την ημερομηνία της εγγράφου γνωστοποίησης της καταγγελίας από τον β’ συμβαλλόμενο  προς τον Ε.Ο.Π.Υ.Υ.</w:t>
      </w:r>
    </w:p>
    <w:p w:rsidR="00CD64C8" w:rsidRPr="008F10C1" w:rsidRDefault="00CD64C8" w:rsidP="00CD64C8">
      <w:pPr>
        <w:widowControl/>
        <w:numPr>
          <w:ilvl w:val="0"/>
          <w:numId w:val="14"/>
        </w:numPr>
        <w:tabs>
          <w:tab w:val="left" w:pos="426"/>
          <w:tab w:val="left" w:pos="471"/>
        </w:tabs>
        <w:spacing w:line="360" w:lineRule="auto"/>
        <w:ind w:right="20"/>
        <w:jc w:val="both"/>
        <w:rPr>
          <w:rFonts w:ascii="Tahoma" w:hAnsi="Tahoma" w:cs="Tahoma"/>
          <w:sz w:val="22"/>
          <w:szCs w:val="22"/>
        </w:rPr>
      </w:pPr>
      <w:r w:rsidRPr="008F10C1">
        <w:rPr>
          <w:rFonts w:ascii="Tahoma" w:hAnsi="Tahoma" w:cs="Tahoma"/>
          <w:sz w:val="22"/>
          <w:szCs w:val="22"/>
        </w:rPr>
        <w:t>Η παρούσα λύεται αυτοδικαίως σε περίπτωση που υποβληθεί αίτηση πτώχευσης ή το Νομικό Πρόσωπο  κηρυχθεί με τελεσίδικη απόφαση σε πτώχευση ή αυτό τεθεί σε καθεστώς εκκαθάρισης.</w:t>
      </w:r>
    </w:p>
    <w:p w:rsidR="00CD64C8" w:rsidRPr="008F10C1" w:rsidRDefault="00CD64C8" w:rsidP="00CD64C8">
      <w:pPr>
        <w:widowControl/>
        <w:numPr>
          <w:ilvl w:val="0"/>
          <w:numId w:val="14"/>
        </w:numPr>
        <w:tabs>
          <w:tab w:val="left" w:pos="426"/>
          <w:tab w:val="left" w:pos="457"/>
        </w:tabs>
        <w:spacing w:line="360" w:lineRule="auto"/>
        <w:ind w:right="20"/>
        <w:jc w:val="both"/>
        <w:rPr>
          <w:rFonts w:ascii="Tahoma" w:hAnsi="Tahoma" w:cs="Tahoma"/>
          <w:sz w:val="22"/>
          <w:szCs w:val="22"/>
        </w:rPr>
      </w:pPr>
      <w:r w:rsidRPr="008F10C1">
        <w:rPr>
          <w:rFonts w:ascii="Tahoma" w:hAnsi="Tahoma" w:cs="Tahoma"/>
          <w:sz w:val="22"/>
          <w:szCs w:val="22"/>
        </w:rPr>
        <w:t>Αμφότερα τα μέλη μπορούν να καταγγείλουν την παρούσα οποτεδήποτε, για σπουδαίο λόγο.</w:t>
      </w:r>
    </w:p>
    <w:p w:rsidR="00CD64C8" w:rsidRPr="008F10C1" w:rsidRDefault="00CD64C8" w:rsidP="00CD64C8">
      <w:pPr>
        <w:widowControl/>
        <w:numPr>
          <w:ilvl w:val="0"/>
          <w:numId w:val="14"/>
        </w:numPr>
        <w:tabs>
          <w:tab w:val="left" w:pos="426"/>
          <w:tab w:val="left" w:pos="452"/>
        </w:tabs>
        <w:spacing w:line="360" w:lineRule="auto"/>
        <w:ind w:right="20"/>
        <w:jc w:val="both"/>
        <w:rPr>
          <w:rFonts w:ascii="Tahoma" w:hAnsi="Tahoma" w:cs="Tahoma"/>
          <w:sz w:val="22"/>
          <w:szCs w:val="22"/>
        </w:rPr>
      </w:pPr>
      <w:r w:rsidRPr="008F10C1">
        <w:rPr>
          <w:rFonts w:ascii="Tahoma" w:hAnsi="Tahoma" w:cs="Tahoma"/>
          <w:sz w:val="22"/>
          <w:szCs w:val="22"/>
        </w:rPr>
        <w:t>Ο Ε.Ο.Π.Υ.Υ. διατηρεί το δικαίωμα μονομερούς καταγγελίας της παρούσας στο σύνολο της, χωρίς υπαιτιότητα του άλλου μέρους, κατόπιν προηγούμενης έγγραφης ενημέρωσης τρεις (3) μήνες νωρίτερα από την ημερομηνία που θα επέλθει η ισχύς της καταγγελίας.</w:t>
      </w:r>
    </w:p>
    <w:p w:rsidR="00CD64C8" w:rsidRPr="008F10C1" w:rsidRDefault="00CD64C8" w:rsidP="00CD64C8">
      <w:pPr>
        <w:widowControl/>
        <w:numPr>
          <w:ilvl w:val="0"/>
          <w:numId w:val="14"/>
        </w:numPr>
        <w:tabs>
          <w:tab w:val="left" w:pos="426"/>
          <w:tab w:val="left" w:pos="486"/>
        </w:tabs>
        <w:spacing w:line="360" w:lineRule="auto"/>
        <w:ind w:right="20"/>
        <w:jc w:val="both"/>
        <w:rPr>
          <w:rFonts w:ascii="Tahoma" w:hAnsi="Tahoma" w:cs="Tahoma"/>
          <w:sz w:val="22"/>
          <w:szCs w:val="22"/>
        </w:rPr>
      </w:pPr>
      <w:r w:rsidRPr="008F10C1">
        <w:rPr>
          <w:rFonts w:ascii="Tahoma" w:hAnsi="Tahoma" w:cs="Tahoma"/>
          <w:sz w:val="22"/>
          <w:szCs w:val="22"/>
        </w:rPr>
        <w:t>Σε περίπτωση κατά την οποία η παρούσα σύμβαση λήξει ή λυθεί για οποιονδήποτε λόγο, ο β’ συμβαλλόμενος υποχρεούται στη συνέχιση της παροχής των υπηρεσιών του στους ήδη διαμένοντες  δικαιούχους του Ε.Ο.Π.Υ.Υ., με το συμφωνηθέν ημερήσιο νοσήλιο - τροφείο και μέχρι ο δικαιούχος να μετακινηθεί σε άλλη δομή οριστικά και για οποιονδήποτε λόγο,  ο δε Ε.Ο.Π.Υ.Υ. υποχρεούται να καταβάλει τα σχετικά ειδικά νοσήλια - τροφεία .</w:t>
      </w:r>
    </w:p>
    <w:p w:rsidR="00CD64C8" w:rsidRPr="008F10C1" w:rsidRDefault="00CD64C8" w:rsidP="00CD64C8">
      <w:pPr>
        <w:widowControl/>
        <w:numPr>
          <w:ilvl w:val="0"/>
          <w:numId w:val="14"/>
        </w:numPr>
        <w:tabs>
          <w:tab w:val="left" w:pos="426"/>
          <w:tab w:val="left" w:pos="466"/>
        </w:tabs>
        <w:spacing w:line="360" w:lineRule="auto"/>
        <w:ind w:right="20"/>
        <w:jc w:val="both"/>
        <w:rPr>
          <w:rFonts w:ascii="Tahoma" w:hAnsi="Tahoma" w:cs="Tahoma"/>
          <w:sz w:val="22"/>
          <w:szCs w:val="22"/>
        </w:rPr>
      </w:pPr>
      <w:r w:rsidRPr="008F10C1">
        <w:rPr>
          <w:rFonts w:ascii="Tahoma" w:hAnsi="Tahoma" w:cs="Tahoma"/>
          <w:sz w:val="22"/>
          <w:szCs w:val="22"/>
        </w:rPr>
        <w:t>Σε περίπτωση υπαίτιας παράβασης των όρων της σύμβασης από τον β’ συμβαλλόμενο, η οποία έχει πιστοποιηθεί από τις αρμόδιες ελεγκτικές υπηρεσίες του Ε.Ο.Π.Υ.Υ., ο Οργανισμός δύναται να επιβάλει α) ποινική ρήτρα στον β’ συμβαλλόμενο για ποσό ίσο με το 20% των οφειλομένων από τον Ε.Ο.Π.Υ.Υ. για νοσήλια - τροφεία του τελευταίου ημερολογιακού μήνα προ της ημερομηνίας έναρξης της διαπιστωθείσας παράβασης και β) την οριστική καταγγελία της σύμβασης.</w:t>
      </w:r>
    </w:p>
    <w:p w:rsidR="00CD64C8" w:rsidRPr="008F10C1" w:rsidRDefault="00CD64C8" w:rsidP="00CD64C8">
      <w:pPr>
        <w:widowControl/>
        <w:numPr>
          <w:ilvl w:val="0"/>
          <w:numId w:val="14"/>
        </w:numPr>
        <w:tabs>
          <w:tab w:val="left" w:pos="426"/>
        </w:tabs>
        <w:spacing w:line="360" w:lineRule="auto"/>
        <w:ind w:right="20"/>
        <w:jc w:val="both"/>
        <w:rPr>
          <w:rFonts w:ascii="Tahoma" w:hAnsi="Tahoma" w:cs="Tahoma"/>
          <w:sz w:val="22"/>
          <w:szCs w:val="22"/>
        </w:rPr>
      </w:pPr>
      <w:r w:rsidRPr="008F10C1">
        <w:rPr>
          <w:rFonts w:ascii="Tahoma" w:hAnsi="Tahoma" w:cs="Tahoma"/>
          <w:sz w:val="22"/>
          <w:szCs w:val="22"/>
        </w:rPr>
        <w:t>Αμφότερα τα μέλη αποδέχονται ρητά ότι οι ανωτέρω ποινικές ρήτρες είναι εύλογες και δίκαιες.</w:t>
      </w:r>
    </w:p>
    <w:p w:rsidR="00CD64C8" w:rsidRPr="008F10C1" w:rsidRDefault="00CD64C8" w:rsidP="00CD64C8">
      <w:pPr>
        <w:widowControl/>
        <w:numPr>
          <w:ilvl w:val="0"/>
          <w:numId w:val="14"/>
        </w:numPr>
        <w:tabs>
          <w:tab w:val="left" w:pos="426"/>
          <w:tab w:val="left" w:pos="582"/>
        </w:tabs>
        <w:spacing w:line="360" w:lineRule="auto"/>
        <w:ind w:right="20"/>
        <w:jc w:val="both"/>
        <w:rPr>
          <w:rFonts w:ascii="Tahoma" w:hAnsi="Tahoma" w:cs="Tahoma"/>
          <w:sz w:val="22"/>
          <w:szCs w:val="22"/>
        </w:rPr>
      </w:pPr>
      <w:r w:rsidRPr="008F10C1">
        <w:rPr>
          <w:rFonts w:ascii="Tahoma" w:hAnsi="Tahoma" w:cs="Tahoma"/>
          <w:sz w:val="22"/>
          <w:szCs w:val="22"/>
        </w:rPr>
        <w:t>Οι παραπάνω κυρώσεις είναι ανεξάρτητες από τυχόν άλλες κυρώσεις που προβλέπουν οι εκάστοτε ισχύουσες διατάξεις  για τις ίδιες παραβάσεις (ποινικές, πειθαρχικές, αστικές), όπως περιγράφονται, καθορίζονται και κατακυρώνονται μετά από τις προβλεπόμενες από το Νόμο σχετικές διαδικασίες.</w:t>
      </w:r>
    </w:p>
    <w:p w:rsidR="00CF3C09" w:rsidRDefault="00CD64C8" w:rsidP="00CD64C8">
      <w:pPr>
        <w:widowControl/>
        <w:numPr>
          <w:ilvl w:val="0"/>
          <w:numId w:val="14"/>
        </w:numPr>
        <w:tabs>
          <w:tab w:val="left" w:pos="426"/>
          <w:tab w:val="left" w:pos="558"/>
        </w:tabs>
        <w:spacing w:line="360" w:lineRule="auto"/>
        <w:ind w:right="20"/>
        <w:jc w:val="both"/>
        <w:rPr>
          <w:rFonts w:ascii="Tahoma" w:hAnsi="Tahoma" w:cs="Tahoma"/>
          <w:sz w:val="22"/>
          <w:szCs w:val="22"/>
        </w:rPr>
      </w:pPr>
      <w:r w:rsidRPr="008F10C1">
        <w:rPr>
          <w:rFonts w:ascii="Tahoma" w:hAnsi="Tahoma" w:cs="Tahoma"/>
          <w:sz w:val="22"/>
          <w:szCs w:val="22"/>
        </w:rPr>
        <w:t>Για την επίλυση κάθε διένεξης ή διαφοράς σχετικής με την παρούσα σύμβαση αρμόδια ορίζονται τα Δικαστήρια Αθηνών.</w:t>
      </w:r>
      <w:bookmarkStart w:id="9" w:name="bookmark10"/>
      <w:r w:rsidRPr="008F10C1">
        <w:rPr>
          <w:rFonts w:ascii="Tahoma" w:hAnsi="Tahoma" w:cs="Tahoma"/>
          <w:sz w:val="22"/>
          <w:szCs w:val="22"/>
        </w:rPr>
        <w:t xml:space="preserve">     </w:t>
      </w:r>
    </w:p>
    <w:p w:rsidR="00CF3C09" w:rsidRDefault="00CF3C09" w:rsidP="00CF3C09">
      <w:pPr>
        <w:widowControl/>
        <w:tabs>
          <w:tab w:val="left" w:pos="426"/>
          <w:tab w:val="left" w:pos="558"/>
        </w:tabs>
        <w:spacing w:line="360" w:lineRule="auto"/>
        <w:ind w:right="20"/>
        <w:jc w:val="both"/>
        <w:rPr>
          <w:rFonts w:ascii="Tahoma" w:hAnsi="Tahoma" w:cs="Tahoma"/>
          <w:sz w:val="22"/>
          <w:szCs w:val="22"/>
        </w:rPr>
      </w:pPr>
    </w:p>
    <w:p w:rsidR="00CD64C8" w:rsidRPr="008F10C1" w:rsidRDefault="00CD64C8" w:rsidP="00CD64C8">
      <w:pPr>
        <w:tabs>
          <w:tab w:val="left" w:pos="426"/>
          <w:tab w:val="left" w:pos="558"/>
        </w:tabs>
        <w:spacing w:line="360" w:lineRule="auto"/>
        <w:ind w:right="20"/>
        <w:rPr>
          <w:rFonts w:ascii="Tahoma" w:hAnsi="Tahoma" w:cs="Tahoma"/>
          <w:sz w:val="22"/>
          <w:szCs w:val="22"/>
        </w:rPr>
      </w:pPr>
      <w:r w:rsidRPr="008F10C1">
        <w:rPr>
          <w:rFonts w:ascii="Tahoma" w:hAnsi="Tahoma" w:cs="Tahoma"/>
          <w:b/>
          <w:bCs/>
          <w:sz w:val="22"/>
          <w:szCs w:val="22"/>
        </w:rPr>
        <w:t>3. ΤΡΟΠΟΠΟΙΗΣΕΙ</w:t>
      </w:r>
      <w:bookmarkEnd w:id="9"/>
      <w:r w:rsidRPr="008F10C1">
        <w:rPr>
          <w:rFonts w:ascii="Tahoma" w:hAnsi="Tahoma" w:cs="Tahoma"/>
          <w:b/>
          <w:bCs/>
          <w:sz w:val="22"/>
          <w:szCs w:val="22"/>
        </w:rPr>
        <w:t>Σ</w:t>
      </w:r>
    </w:p>
    <w:p w:rsidR="00CD64C8" w:rsidRPr="008F10C1" w:rsidRDefault="00CD64C8" w:rsidP="00CD64C8">
      <w:pPr>
        <w:tabs>
          <w:tab w:val="left" w:pos="426"/>
          <w:tab w:val="left" w:pos="558"/>
        </w:tabs>
        <w:spacing w:line="360" w:lineRule="auto"/>
        <w:ind w:right="20"/>
        <w:jc w:val="both"/>
        <w:rPr>
          <w:rFonts w:ascii="Tahoma" w:hAnsi="Tahoma" w:cs="Tahoma"/>
          <w:sz w:val="22"/>
          <w:szCs w:val="22"/>
        </w:rPr>
      </w:pPr>
      <w:r w:rsidRPr="008F10C1">
        <w:rPr>
          <w:rFonts w:ascii="Tahoma" w:hAnsi="Tahoma" w:cs="Tahoma"/>
          <w:sz w:val="22"/>
          <w:szCs w:val="22"/>
        </w:rPr>
        <w:t>1.Οποιαδήποτε μεταβολή των όρων της παρούσας σύμβασης θα γίνεται και θα αποδεικνύεται με έγγραφη συμφωνία. Κάθε τροποποίηση γίνεται με νεότερη έγγραφη συμφωνία μεταξύ των συμβαλλομένων αποκλειόμενης κάθε μονομερούς ενέργειας ή απόφασης.</w:t>
      </w:r>
    </w:p>
    <w:p w:rsidR="00CD64C8" w:rsidRPr="008F10C1" w:rsidRDefault="00CD64C8" w:rsidP="00CD64C8">
      <w:pPr>
        <w:tabs>
          <w:tab w:val="left" w:pos="426"/>
          <w:tab w:val="left" w:pos="558"/>
        </w:tabs>
        <w:spacing w:line="360" w:lineRule="auto"/>
        <w:ind w:right="20"/>
        <w:jc w:val="both"/>
        <w:rPr>
          <w:rFonts w:ascii="Tahoma" w:hAnsi="Tahoma" w:cs="Tahoma"/>
          <w:sz w:val="22"/>
          <w:szCs w:val="22"/>
        </w:rPr>
      </w:pPr>
      <w:r w:rsidRPr="008F10C1">
        <w:rPr>
          <w:rFonts w:ascii="Tahoma" w:hAnsi="Tahoma" w:cs="Tahoma"/>
          <w:sz w:val="22"/>
          <w:szCs w:val="22"/>
        </w:rPr>
        <w:t>2. Αμφότερα τα μέρη διατηρούν το δικαίωμα επαναδιαπραγμάτευσης της παρούσας σύμβασης, με στόχο την παροχή  υπηρεσιών  σε δικαιούχους του Ε.Ο.Π.Υ.Υ.</w:t>
      </w:r>
    </w:p>
    <w:p w:rsidR="00CF3C09" w:rsidRDefault="00CF3C09" w:rsidP="00CD64C8">
      <w:pPr>
        <w:keepNext/>
        <w:keepLines/>
        <w:tabs>
          <w:tab w:val="left" w:pos="426"/>
        </w:tabs>
        <w:spacing w:line="360" w:lineRule="auto"/>
        <w:outlineLvl w:val="1"/>
        <w:rPr>
          <w:rFonts w:ascii="Tahoma" w:hAnsi="Tahoma" w:cs="Tahoma"/>
          <w:b/>
          <w:bCs/>
          <w:sz w:val="22"/>
          <w:szCs w:val="22"/>
        </w:rPr>
      </w:pPr>
      <w:bookmarkStart w:id="10" w:name="bookmark11"/>
    </w:p>
    <w:p w:rsidR="00CD64C8" w:rsidRDefault="00CD64C8" w:rsidP="00CD64C8">
      <w:pPr>
        <w:keepNext/>
        <w:keepLines/>
        <w:tabs>
          <w:tab w:val="left" w:pos="426"/>
        </w:tabs>
        <w:spacing w:line="360" w:lineRule="auto"/>
        <w:outlineLvl w:val="1"/>
        <w:rPr>
          <w:rFonts w:ascii="Tahoma" w:hAnsi="Tahoma" w:cs="Tahoma"/>
          <w:b/>
          <w:bCs/>
          <w:sz w:val="22"/>
          <w:szCs w:val="22"/>
        </w:rPr>
      </w:pPr>
      <w:r w:rsidRPr="008F10C1">
        <w:rPr>
          <w:rFonts w:ascii="Tahoma" w:hAnsi="Tahoma" w:cs="Tahoma"/>
          <w:b/>
          <w:bCs/>
          <w:sz w:val="22"/>
          <w:szCs w:val="22"/>
        </w:rPr>
        <w:t>4. ΤΕΛΙΚΟ</w:t>
      </w:r>
      <w:bookmarkEnd w:id="10"/>
      <w:r w:rsidRPr="008F10C1">
        <w:rPr>
          <w:rFonts w:ascii="Tahoma" w:hAnsi="Tahoma" w:cs="Tahoma"/>
          <w:b/>
          <w:bCs/>
          <w:sz w:val="22"/>
          <w:szCs w:val="22"/>
        </w:rPr>
        <w:t>Ι ΟΡΟΙ</w:t>
      </w:r>
    </w:p>
    <w:p w:rsidR="00CD64C8" w:rsidRPr="00CF3C09" w:rsidRDefault="00CD64C8" w:rsidP="00CF3C09">
      <w:pPr>
        <w:widowControl/>
        <w:numPr>
          <w:ilvl w:val="2"/>
          <w:numId w:val="14"/>
        </w:numPr>
        <w:tabs>
          <w:tab w:val="left" w:pos="337"/>
          <w:tab w:val="left" w:pos="426"/>
        </w:tabs>
        <w:spacing w:line="360" w:lineRule="auto"/>
        <w:ind w:right="20"/>
        <w:jc w:val="both"/>
        <w:rPr>
          <w:rFonts w:ascii="Tahoma" w:hAnsi="Tahoma" w:cs="Tahoma"/>
          <w:sz w:val="22"/>
          <w:szCs w:val="22"/>
        </w:rPr>
      </w:pPr>
      <w:r w:rsidRPr="00CF3C09">
        <w:rPr>
          <w:rFonts w:ascii="Tahoma" w:hAnsi="Tahoma" w:cs="Tahoma"/>
          <w:sz w:val="22"/>
          <w:szCs w:val="22"/>
        </w:rPr>
        <w:t>Η παρούσα κατισχύει κάθε προηγούμενης συμφωνίας μεταξύ των συμβαλλομένων, προφορικής ή γραπτής.</w:t>
      </w:r>
    </w:p>
    <w:p w:rsidR="00CD64C8" w:rsidRPr="008F10C1" w:rsidRDefault="00CD64C8" w:rsidP="00CD64C8">
      <w:pPr>
        <w:widowControl/>
        <w:numPr>
          <w:ilvl w:val="2"/>
          <w:numId w:val="14"/>
        </w:numPr>
        <w:tabs>
          <w:tab w:val="left" w:pos="426"/>
          <w:tab w:val="left" w:pos="620"/>
        </w:tabs>
        <w:spacing w:line="360" w:lineRule="auto"/>
        <w:ind w:right="20"/>
        <w:jc w:val="both"/>
        <w:rPr>
          <w:rFonts w:ascii="Tahoma" w:hAnsi="Tahoma" w:cs="Tahoma"/>
          <w:sz w:val="22"/>
          <w:szCs w:val="22"/>
        </w:rPr>
      </w:pPr>
      <w:r w:rsidRPr="008F10C1">
        <w:rPr>
          <w:rFonts w:ascii="Tahoma" w:hAnsi="Tahoma" w:cs="Tahoma"/>
          <w:sz w:val="22"/>
          <w:szCs w:val="22"/>
        </w:rPr>
        <w:t>Για κάθε θέμα που δεν ρυθμίζεται με την παρούσα σύμβαση εφαρμόζονται οι διατάξεις του Ενιαίου Κανονισμού Παροχών Υγείας του Ε.Ο.Π.Υ.Υ. όπως ισχύει κάθε φορά, οι αποφάσεις ΔΣ του Ε.Ο.Π.Υ.Υ., οι εγκύκλιοι και οι οδηγίες των αρμόδιων διευθύνσεων του Ε.Ο.Π.Υ.Υ. και η εν γένει νομοθεσία .</w:t>
      </w:r>
    </w:p>
    <w:p w:rsidR="00CD64C8" w:rsidRPr="008F10C1" w:rsidRDefault="00CD64C8" w:rsidP="00CD64C8">
      <w:pPr>
        <w:tabs>
          <w:tab w:val="left" w:pos="426"/>
        </w:tabs>
        <w:spacing w:line="360" w:lineRule="auto"/>
        <w:ind w:right="20"/>
        <w:jc w:val="both"/>
        <w:rPr>
          <w:rFonts w:ascii="Tahoma" w:hAnsi="Tahoma" w:cs="Tahoma"/>
          <w:sz w:val="22"/>
          <w:szCs w:val="22"/>
        </w:rPr>
      </w:pPr>
      <w:r w:rsidRPr="008F10C1">
        <w:rPr>
          <w:rFonts w:ascii="Tahoma" w:hAnsi="Tahoma" w:cs="Tahoma"/>
          <w:sz w:val="22"/>
          <w:szCs w:val="22"/>
        </w:rPr>
        <w:t>3.Για την κύρωση των παραπάνω οι συμβαλλόμενοι υπέγραψαν την παρούσα σύμβαση σε τρία (3) όμοια πρωτότυπα,  με ημερομηνία και τόπο τα αναφερόμενα στην αρχή της παρούσας και πήραν ο β’ συμβαλλόμενος ένα όμοιο πρωτότυπο  υπογεγραμμένο και δύο ο Ε.Ο.Π.Υ.Υ. .</w:t>
      </w:r>
    </w:p>
    <w:p w:rsidR="009B45D8" w:rsidRPr="00CF3C09" w:rsidRDefault="009B45D8" w:rsidP="00F36EC9">
      <w:pPr>
        <w:pStyle w:val="40"/>
        <w:shd w:val="clear" w:color="auto" w:fill="auto"/>
        <w:spacing w:before="0" w:line="360" w:lineRule="auto"/>
        <w:jc w:val="center"/>
        <w:rPr>
          <w:sz w:val="16"/>
          <w:szCs w:val="16"/>
        </w:rPr>
      </w:pPr>
    </w:p>
    <w:p w:rsidR="00CF3C09" w:rsidRDefault="00CF3C09" w:rsidP="00F36EC9">
      <w:pPr>
        <w:pStyle w:val="40"/>
        <w:shd w:val="clear" w:color="auto" w:fill="auto"/>
        <w:spacing w:before="0" w:line="360" w:lineRule="auto"/>
        <w:jc w:val="center"/>
        <w:rPr>
          <w:sz w:val="24"/>
          <w:szCs w:val="24"/>
        </w:rPr>
      </w:pPr>
    </w:p>
    <w:p w:rsidR="00276A0F" w:rsidRDefault="00557FE8" w:rsidP="00F36EC9">
      <w:pPr>
        <w:pStyle w:val="40"/>
        <w:shd w:val="clear" w:color="auto" w:fill="auto"/>
        <w:spacing w:before="0" w:line="360" w:lineRule="auto"/>
        <w:jc w:val="center"/>
        <w:rPr>
          <w:sz w:val="24"/>
          <w:szCs w:val="24"/>
        </w:rPr>
      </w:pPr>
      <w:r w:rsidRPr="004B4129">
        <w:rPr>
          <w:sz w:val="24"/>
          <w:szCs w:val="24"/>
        </w:rPr>
        <w:t>ΟΙ ΣΥΜΒΑΛΛΟΜΕΝΟΙ</w:t>
      </w:r>
    </w:p>
    <w:p w:rsidR="00CF3C09" w:rsidRPr="00CF3C09" w:rsidRDefault="00CF3C09" w:rsidP="00F36EC9">
      <w:pPr>
        <w:pStyle w:val="40"/>
        <w:shd w:val="clear" w:color="auto" w:fill="auto"/>
        <w:spacing w:before="0" w:line="360" w:lineRule="auto"/>
        <w:jc w:val="center"/>
        <w:rPr>
          <w:sz w:val="16"/>
          <w:szCs w:val="16"/>
        </w:rPr>
      </w:pPr>
    </w:p>
    <w:p w:rsidR="00CF3C09" w:rsidRPr="00FF6FB7" w:rsidRDefault="00CF3C09" w:rsidP="00FF6FB7"/>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gridCol w:w="4767"/>
      </w:tblGrid>
      <w:tr w:rsidR="00CF3C09" w:rsidRPr="00CF3C09" w:rsidTr="00CF3C09">
        <w:trPr>
          <w:jc w:val="center"/>
        </w:trPr>
        <w:tc>
          <w:tcPr>
            <w:tcW w:w="4868" w:type="dxa"/>
          </w:tcPr>
          <w:p w:rsidR="00CF3C09" w:rsidRDefault="00CF3C09" w:rsidP="00CF3C09">
            <w:pPr>
              <w:jc w:val="center"/>
              <w:rPr>
                <w:rFonts w:ascii="Tahoma" w:hAnsi="Tahoma" w:cs="Tahoma"/>
                <w:b/>
              </w:rPr>
            </w:pPr>
            <w:r w:rsidRPr="00CF3C09">
              <w:rPr>
                <w:rFonts w:ascii="Tahoma" w:hAnsi="Tahoma" w:cs="Tahoma"/>
                <w:b/>
              </w:rPr>
              <w:t>Για τον Ε.Ο.Π.Υ.Υ.</w:t>
            </w:r>
          </w:p>
          <w:p w:rsidR="00CF3C09" w:rsidRPr="00CF3C09" w:rsidRDefault="00CF3C09" w:rsidP="00CF3C09">
            <w:pPr>
              <w:jc w:val="center"/>
              <w:rPr>
                <w:rFonts w:ascii="Tahoma" w:hAnsi="Tahoma" w:cs="Tahoma"/>
                <w:b/>
              </w:rPr>
            </w:pPr>
          </w:p>
        </w:tc>
        <w:tc>
          <w:tcPr>
            <w:tcW w:w="4869" w:type="dxa"/>
          </w:tcPr>
          <w:p w:rsidR="00CF3C09" w:rsidRPr="00CF3C09" w:rsidRDefault="00CF3C09" w:rsidP="00CF3C09">
            <w:pPr>
              <w:jc w:val="center"/>
              <w:rPr>
                <w:rFonts w:ascii="Tahoma" w:hAnsi="Tahoma" w:cs="Tahoma"/>
                <w:b/>
              </w:rPr>
            </w:pPr>
            <w:r w:rsidRPr="00CF3C09">
              <w:rPr>
                <w:rFonts w:ascii="Tahoma" w:hAnsi="Tahoma" w:cs="Tahoma"/>
                <w:b/>
                <w:sz w:val="24"/>
                <w:szCs w:val="24"/>
              </w:rPr>
              <w:t>Για τον β’ συμβαλλόμενο</w:t>
            </w:r>
          </w:p>
        </w:tc>
      </w:tr>
      <w:tr w:rsidR="00CF3C09" w:rsidRPr="00CF3C09" w:rsidTr="00CF3C09">
        <w:trPr>
          <w:jc w:val="center"/>
        </w:trPr>
        <w:tc>
          <w:tcPr>
            <w:tcW w:w="4868" w:type="dxa"/>
          </w:tcPr>
          <w:p w:rsidR="00CF3C09" w:rsidRDefault="00CF3C09" w:rsidP="00CF3C09">
            <w:pPr>
              <w:jc w:val="center"/>
              <w:rPr>
                <w:rFonts w:ascii="Tahoma" w:hAnsi="Tahoma" w:cs="Tahoma"/>
                <w:b/>
              </w:rPr>
            </w:pPr>
          </w:p>
          <w:p w:rsidR="00CF3C09" w:rsidRDefault="00CF3C09" w:rsidP="00CF3C09">
            <w:pPr>
              <w:jc w:val="center"/>
              <w:rPr>
                <w:rFonts w:ascii="Tahoma" w:hAnsi="Tahoma" w:cs="Tahoma"/>
                <w:b/>
              </w:rPr>
            </w:pPr>
          </w:p>
          <w:p w:rsidR="00CF3C09" w:rsidRDefault="00CF3C09" w:rsidP="00CF3C09">
            <w:pPr>
              <w:jc w:val="center"/>
              <w:rPr>
                <w:rFonts w:ascii="Tahoma" w:hAnsi="Tahoma" w:cs="Tahoma"/>
                <w:b/>
              </w:rPr>
            </w:pPr>
          </w:p>
          <w:p w:rsidR="00CF3C09" w:rsidRPr="00CF3C09" w:rsidRDefault="00CF3C09" w:rsidP="00CF3C09">
            <w:pPr>
              <w:jc w:val="center"/>
              <w:rPr>
                <w:rFonts w:ascii="Tahoma" w:hAnsi="Tahoma" w:cs="Tahoma"/>
                <w:b/>
              </w:rPr>
            </w:pPr>
            <w:r w:rsidRPr="00CF3C09">
              <w:rPr>
                <w:rFonts w:ascii="Tahoma" w:hAnsi="Tahoma" w:cs="Tahoma"/>
                <w:b/>
              </w:rPr>
              <w:t>Ο Πρόεδρος</w:t>
            </w:r>
          </w:p>
          <w:p w:rsidR="00CF3C09" w:rsidRPr="00CF3C09" w:rsidRDefault="00950844" w:rsidP="00950844">
            <w:pPr>
              <w:jc w:val="center"/>
              <w:rPr>
                <w:rFonts w:ascii="Tahoma" w:hAnsi="Tahoma" w:cs="Tahoma"/>
                <w:b/>
              </w:rPr>
            </w:pPr>
            <w:r>
              <w:rPr>
                <w:rFonts w:ascii="Tahoma" w:hAnsi="Tahoma" w:cs="Tahoma"/>
                <w:b/>
              </w:rPr>
              <w:t>Βασίλειος Πλαγιανάκος</w:t>
            </w:r>
          </w:p>
        </w:tc>
        <w:tc>
          <w:tcPr>
            <w:tcW w:w="4869" w:type="dxa"/>
          </w:tcPr>
          <w:p w:rsidR="00CF3C09" w:rsidRPr="00CF3C09" w:rsidRDefault="00CF3C09" w:rsidP="00CF3C09">
            <w:pPr>
              <w:jc w:val="center"/>
              <w:rPr>
                <w:rFonts w:ascii="Tahoma" w:hAnsi="Tahoma" w:cs="Tahoma"/>
                <w:b/>
              </w:rPr>
            </w:pPr>
            <w:r w:rsidRPr="00CF3C09">
              <w:rPr>
                <w:rFonts w:ascii="Tahoma" w:hAnsi="Tahoma" w:cs="Tahoma"/>
                <w:b/>
              </w:rPr>
              <w:t>Ο Νόμιμος Εκπρόσωπος</w:t>
            </w:r>
          </w:p>
        </w:tc>
      </w:tr>
    </w:tbl>
    <w:p w:rsidR="00CF3C09" w:rsidRPr="00CF3C09" w:rsidRDefault="00CF3C09" w:rsidP="00CF3C09"/>
    <w:p w:rsidR="00CF3C09" w:rsidRDefault="00CF3C09" w:rsidP="00CF3C09">
      <w:pPr>
        <w:tabs>
          <w:tab w:val="left" w:pos="915"/>
        </w:tabs>
      </w:pPr>
    </w:p>
    <w:p w:rsidR="00015AFB" w:rsidRPr="00CF3C09" w:rsidRDefault="00015AFB" w:rsidP="00CF3C09">
      <w:pPr>
        <w:tabs>
          <w:tab w:val="left" w:pos="915"/>
        </w:tabs>
      </w:pPr>
    </w:p>
    <w:tbl>
      <w:tblPr>
        <w:tblStyle w:val="a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tblGrid>
      <w:tr w:rsidR="00CF3C09" w:rsidRPr="00CF3C09" w:rsidTr="00CF3C09">
        <w:trPr>
          <w:trHeight w:val="2112"/>
          <w:jc w:val="right"/>
        </w:trPr>
        <w:tc>
          <w:tcPr>
            <w:tcW w:w="4868" w:type="dxa"/>
          </w:tcPr>
          <w:p w:rsidR="00CF3C09" w:rsidRPr="00CF3C09" w:rsidRDefault="00CF3C09" w:rsidP="00B7513E">
            <w:pPr>
              <w:jc w:val="center"/>
              <w:rPr>
                <w:rFonts w:ascii="Tahoma" w:hAnsi="Tahoma" w:cs="Tahoma"/>
                <w:i/>
              </w:rPr>
            </w:pPr>
            <w:r w:rsidRPr="00CF3C09">
              <w:rPr>
                <w:rFonts w:ascii="Tahoma" w:hAnsi="Tahoma" w:cs="Tahoma"/>
                <w:i/>
              </w:rPr>
              <w:t>Θέση Θεώρησης</w:t>
            </w:r>
            <w:r w:rsidR="00015AFB">
              <w:rPr>
                <w:rFonts w:ascii="Tahoma" w:hAnsi="Tahoma" w:cs="Tahoma"/>
                <w:i/>
              </w:rPr>
              <w:t xml:space="preserve"> Γνήσιου Υπογραφής</w:t>
            </w:r>
          </w:p>
          <w:p w:rsidR="00CF3C09" w:rsidRDefault="00CF3C09" w:rsidP="00B7513E">
            <w:pPr>
              <w:jc w:val="center"/>
              <w:rPr>
                <w:rFonts w:ascii="Tahoma" w:hAnsi="Tahoma" w:cs="Tahoma"/>
                <w:b/>
              </w:rPr>
            </w:pPr>
          </w:p>
          <w:p w:rsidR="00CF3C09" w:rsidRDefault="00CF3C09" w:rsidP="00B7513E">
            <w:pPr>
              <w:jc w:val="center"/>
              <w:rPr>
                <w:rFonts w:ascii="Tahoma" w:hAnsi="Tahoma" w:cs="Tahoma"/>
                <w:b/>
              </w:rPr>
            </w:pPr>
          </w:p>
          <w:p w:rsidR="00CF3C09" w:rsidRDefault="00CF3C09" w:rsidP="00B7513E">
            <w:pPr>
              <w:jc w:val="center"/>
              <w:rPr>
                <w:rFonts w:ascii="Tahoma" w:hAnsi="Tahoma" w:cs="Tahoma"/>
                <w:b/>
              </w:rPr>
            </w:pPr>
          </w:p>
          <w:p w:rsidR="00CF3C09" w:rsidRDefault="00CF3C09" w:rsidP="00B7513E">
            <w:pPr>
              <w:jc w:val="center"/>
              <w:rPr>
                <w:rFonts w:ascii="Tahoma" w:hAnsi="Tahoma" w:cs="Tahoma"/>
                <w:b/>
              </w:rPr>
            </w:pPr>
          </w:p>
          <w:p w:rsidR="00CF3C09" w:rsidRDefault="00CF3C09" w:rsidP="00B7513E">
            <w:pPr>
              <w:jc w:val="center"/>
              <w:rPr>
                <w:rFonts w:ascii="Tahoma" w:hAnsi="Tahoma" w:cs="Tahoma"/>
                <w:b/>
              </w:rPr>
            </w:pPr>
          </w:p>
          <w:p w:rsidR="00CF3C09" w:rsidRPr="00CF3C09" w:rsidRDefault="00CF3C09" w:rsidP="00B7513E">
            <w:pPr>
              <w:jc w:val="center"/>
              <w:rPr>
                <w:rFonts w:ascii="Tahoma" w:hAnsi="Tahoma" w:cs="Tahoma"/>
                <w:b/>
              </w:rPr>
            </w:pPr>
          </w:p>
        </w:tc>
      </w:tr>
    </w:tbl>
    <w:p w:rsidR="008F10C1" w:rsidRPr="00CF3C09" w:rsidRDefault="008F10C1" w:rsidP="00CF3C09">
      <w:pPr>
        <w:tabs>
          <w:tab w:val="left" w:pos="915"/>
        </w:tabs>
      </w:pPr>
    </w:p>
    <w:sectPr w:rsidR="008F10C1" w:rsidRPr="00CF3C09" w:rsidSect="00CF3C09">
      <w:footerReference w:type="even" r:id="rId8"/>
      <w:footerReference w:type="default" r:id="rId9"/>
      <w:headerReference w:type="first" r:id="rId10"/>
      <w:footerReference w:type="first" r:id="rId11"/>
      <w:pgSz w:w="11900" w:h="16840"/>
      <w:pgMar w:top="1837" w:right="1410" w:bottom="993" w:left="969" w:header="0" w:footer="36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1C2" w:rsidRDefault="00CE41C2">
      <w:r>
        <w:separator/>
      </w:r>
    </w:p>
  </w:endnote>
  <w:endnote w:type="continuationSeparator" w:id="0">
    <w:p w:rsidR="00CE41C2" w:rsidRDefault="00CE4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charset w:val="B1"/>
    <w:family w:val="swiss"/>
    <w:pitch w:val="variable"/>
    <w:sig w:usb0="00000801" w:usb1="00000000" w:usb2="00000000" w:usb3="00000000" w:csb0="00000020" w:csb1="00000000"/>
  </w:font>
  <w:font w:name="Segoe UI">
    <w:panose1 w:val="020B0502040204020203"/>
    <w:charset w:val="A1"/>
    <w:family w:val="swiss"/>
    <w:pitch w:val="variable"/>
    <w:sig w:usb0="E4002EFF" w:usb1="C000E47F"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0002A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494081"/>
      <w:docPartObj>
        <w:docPartGallery w:val="Page Numbers (Bottom of Page)"/>
        <w:docPartUnique/>
      </w:docPartObj>
    </w:sdtPr>
    <w:sdtEndPr/>
    <w:sdtContent>
      <w:sdt>
        <w:sdtPr>
          <w:id w:val="-608810531"/>
          <w:docPartObj>
            <w:docPartGallery w:val="Page Numbers (Bottom of Page)"/>
            <w:docPartUnique/>
          </w:docPartObj>
        </w:sdtPr>
        <w:sdtEndPr/>
        <w:sdtContent>
          <w:p w:rsidR="00342EEA" w:rsidRDefault="004B5771" w:rsidP="004B5771">
            <w:pPr>
              <w:pStyle w:val="a7"/>
              <w:jc w:val="center"/>
            </w:pPr>
            <w:r>
              <w:rPr>
                <w:i/>
                <w:noProof/>
                <w:lang w:bidi="ar-SA"/>
              </w:rPr>
              <mc:AlternateContent>
                <mc:Choice Requires="wps">
                  <w:drawing>
                    <wp:anchor distT="0" distB="0" distL="114300" distR="114300" simplePos="0" relativeHeight="251662336" behindDoc="0" locked="0" layoutInCell="1" allowOverlap="1" wp14:anchorId="0B6FE45B" wp14:editId="5E983A1E">
                      <wp:simplePos x="0" y="0"/>
                      <wp:positionH relativeFrom="column">
                        <wp:posOffset>-443865</wp:posOffset>
                      </wp:positionH>
                      <wp:positionV relativeFrom="paragraph">
                        <wp:posOffset>2540</wp:posOffset>
                      </wp:positionV>
                      <wp:extent cx="6477000" cy="0"/>
                      <wp:effectExtent l="0" t="0" r="19050" b="19050"/>
                      <wp:wrapNone/>
                      <wp:docPr id="8" name="Ευθεία γραμμή σύνδεσης 8"/>
                      <wp:cNvGraphicFramePr/>
                      <a:graphic xmlns:a="http://schemas.openxmlformats.org/drawingml/2006/main">
                        <a:graphicData uri="http://schemas.microsoft.com/office/word/2010/wordprocessingShape">
                          <wps:wsp>
                            <wps:cNvCnPr/>
                            <wps:spPr>
                              <a:xfrm>
                                <a:off x="0" y="0"/>
                                <a:ext cx="6477000"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2140A580" id="Ευθεία γραμμή σύνδεσης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4.95pt,.2pt" to="475.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" strokecolor="#5b9bd5" strokeweight=".5pt">
                      <v:stroke joinstyle="miter"/>
                    </v:line>
                  </w:pict>
                </mc:Fallback>
              </mc:AlternateContent>
            </w:r>
            <w:r w:rsidRPr="002A3F90">
              <w:rPr>
                <w:i/>
              </w:rPr>
              <w:t xml:space="preserve">Σύμβαση Παροχής Νοσοκομειακής Περίθαλψης από Ιδιωτικές Κλινικές </w:t>
            </w:r>
            <w:r>
              <w:rPr>
                <w:b/>
              </w:rPr>
              <w:t xml:space="preserve">                    </w:t>
            </w:r>
            <w:r>
              <w:t xml:space="preserve"> σελ.</w:t>
            </w:r>
            <w:r>
              <w:fldChar w:fldCharType="begin"/>
            </w:r>
            <w:r>
              <w:instrText>PAGE   \* MERGEFORMAT</w:instrText>
            </w:r>
            <w:r>
              <w:fldChar w:fldCharType="separate"/>
            </w:r>
            <w:r w:rsidR="008E06D8">
              <w:rPr>
                <w:noProof/>
              </w:rPr>
              <w:t>10</w:t>
            </w:r>
            <w:r>
              <w:fldChar w:fldCharType="end"/>
            </w:r>
          </w:p>
        </w:sdtContent>
      </w:sdt>
    </w:sdtContent>
  </w:sdt>
  <w:p w:rsidR="00342EEA" w:rsidRDefault="004B5771">
    <w:pPr>
      <w:pStyle w:val="a7"/>
    </w:pPr>
    <w:r>
      <w:rPr>
        <w:noProof/>
        <w:lang w:bidi="ar-SA"/>
      </w:rPr>
      <w:drawing>
        <wp:inline distT="0" distB="0" distL="0" distR="0" wp14:anchorId="10FA808B" wp14:editId="752220B2">
          <wp:extent cx="316865" cy="255905"/>
          <wp:effectExtent l="0" t="0" r="6985" b="0"/>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 cy="255905"/>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0C1" w:rsidRPr="009B45D8" w:rsidRDefault="009B45D8">
    <w:pPr>
      <w:pStyle w:val="a7"/>
      <w:rPr>
        <w:rFonts w:ascii="Tahoma" w:hAnsi="Tahoma" w:cs="Tahoma"/>
        <w:sz w:val="20"/>
        <w:szCs w:val="20"/>
      </w:rPr>
    </w:pPr>
    <w:r w:rsidRPr="009B45D8">
      <w:rPr>
        <w:rFonts w:ascii="Tahoma" w:hAnsi="Tahoma" w:cs="Tahoma"/>
        <w:i/>
        <w:noProof/>
        <w:sz w:val="20"/>
        <w:szCs w:val="20"/>
        <w:lang w:bidi="ar-SA"/>
      </w:rPr>
      <mc:AlternateContent>
        <mc:Choice Requires="wps">
          <w:drawing>
            <wp:anchor distT="0" distB="0" distL="114300" distR="114300" simplePos="0" relativeHeight="251668480" behindDoc="0" locked="0" layoutInCell="1" allowOverlap="1" wp14:anchorId="394D4274" wp14:editId="63FB244B">
              <wp:simplePos x="0" y="0"/>
              <wp:positionH relativeFrom="column">
                <wp:posOffset>5966460</wp:posOffset>
              </wp:positionH>
              <wp:positionV relativeFrom="paragraph">
                <wp:posOffset>-118110</wp:posOffset>
              </wp:positionV>
              <wp:extent cx="514350" cy="400050"/>
              <wp:effectExtent l="0" t="0" r="0" b="0"/>
              <wp:wrapNone/>
              <wp:docPr id="243" name="Αυτόματο Σχήμα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00050"/>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9B45D8" w:rsidRPr="009B45D8" w:rsidRDefault="009B45D8" w:rsidP="009B45D8">
                          <w:pPr>
                            <w:pStyle w:val="a7"/>
                            <w:pBdr>
                              <w:top w:val="single" w:sz="12" w:space="1" w:color="A5A5A5" w:themeColor="accent3"/>
                              <w:bottom w:val="single" w:sz="48" w:space="1" w:color="A5A5A5" w:themeColor="accent3"/>
                            </w:pBdr>
                            <w:jc w:val="center"/>
                            <w:rPr>
                              <w:sz w:val="18"/>
                              <w:szCs w:val="18"/>
                            </w:rPr>
                          </w:pPr>
                          <w:r w:rsidRPr="009B45D8">
                            <w:rPr>
                              <w:sz w:val="18"/>
                              <w:szCs w:val="18"/>
                            </w:rPr>
                            <w:fldChar w:fldCharType="begin"/>
                          </w:r>
                          <w:r w:rsidRPr="009B45D8">
                            <w:rPr>
                              <w:sz w:val="18"/>
                              <w:szCs w:val="18"/>
                            </w:rPr>
                            <w:instrText>PAGE    \* MERGEFORMAT</w:instrText>
                          </w:r>
                          <w:r w:rsidRPr="009B45D8">
                            <w:rPr>
                              <w:sz w:val="18"/>
                              <w:szCs w:val="18"/>
                            </w:rPr>
                            <w:fldChar w:fldCharType="separate"/>
                          </w:r>
                          <w:r w:rsidR="00725C1C">
                            <w:rPr>
                              <w:noProof/>
                              <w:sz w:val="18"/>
                              <w:szCs w:val="18"/>
                            </w:rPr>
                            <w:t>10</w:t>
                          </w:r>
                          <w:r w:rsidRPr="009B45D8">
                            <w:rPr>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4D427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Αυτόματο Σχήμα 2" o:spid="_x0000_s1026" type="#_x0000_t176" style="position:absolute;margin-left:469.8pt;margin-top:-9.3pt;width:40.5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" filled="f" fillcolor="#5c83b4" stroked="f" strokecolor="#737373">
              <v:textbox>
                <w:txbxContent>
                  <w:p w:rsidR="009B45D8" w:rsidRPr="009B45D8" w:rsidRDefault="009B45D8" w:rsidP="009B45D8">
                    <w:pPr>
                      <w:pStyle w:val="a7"/>
                      <w:pBdr>
                        <w:top w:val="single" w:sz="12" w:space="1" w:color="A5A5A5" w:themeColor="accent3"/>
                        <w:bottom w:val="single" w:sz="48" w:space="1" w:color="A5A5A5" w:themeColor="accent3"/>
                      </w:pBdr>
                      <w:jc w:val="center"/>
                      <w:rPr>
                        <w:sz w:val="18"/>
                        <w:szCs w:val="18"/>
                      </w:rPr>
                    </w:pPr>
                    <w:r w:rsidRPr="009B45D8">
                      <w:rPr>
                        <w:sz w:val="18"/>
                        <w:szCs w:val="18"/>
                      </w:rPr>
                      <w:fldChar w:fldCharType="begin"/>
                    </w:r>
                    <w:r w:rsidRPr="009B45D8">
                      <w:rPr>
                        <w:sz w:val="18"/>
                        <w:szCs w:val="18"/>
                      </w:rPr>
                      <w:instrText>PAGE    \* MERGEFORMAT</w:instrText>
                    </w:r>
                    <w:r w:rsidRPr="009B45D8">
                      <w:rPr>
                        <w:sz w:val="18"/>
                        <w:szCs w:val="18"/>
                      </w:rPr>
                      <w:fldChar w:fldCharType="separate"/>
                    </w:r>
                    <w:r w:rsidR="00725C1C">
                      <w:rPr>
                        <w:noProof/>
                        <w:sz w:val="18"/>
                        <w:szCs w:val="18"/>
                      </w:rPr>
                      <w:t>10</w:t>
                    </w:r>
                    <w:r w:rsidRPr="009B45D8">
                      <w:rPr>
                        <w:sz w:val="18"/>
                        <w:szCs w:val="18"/>
                      </w:rPr>
                      <w:fldChar w:fldCharType="end"/>
                    </w:r>
                  </w:p>
                </w:txbxContent>
              </v:textbox>
            </v:shape>
          </w:pict>
        </mc:Fallback>
      </mc:AlternateContent>
    </w:r>
    <w:r>
      <w:rPr>
        <w:rFonts w:ascii="Tahoma" w:hAnsi="Tahoma" w:cs="Tahoma"/>
        <w:i/>
        <w:noProof/>
        <w:sz w:val="20"/>
        <w:szCs w:val="20"/>
        <w:lang w:bidi="ar-SA"/>
      </w:rPr>
      <w:drawing>
        <wp:anchor distT="0" distB="0" distL="114300" distR="114300" simplePos="0" relativeHeight="251666432" behindDoc="0" locked="0" layoutInCell="1" allowOverlap="1" wp14:anchorId="34AC4E61" wp14:editId="51479FC0">
          <wp:simplePos x="0" y="0"/>
          <wp:positionH relativeFrom="column">
            <wp:posOffset>-367665</wp:posOffset>
          </wp:positionH>
          <wp:positionV relativeFrom="paragraph">
            <wp:posOffset>-63989</wp:posOffset>
          </wp:positionV>
          <wp:extent cx="316865" cy="255905"/>
          <wp:effectExtent l="0" t="0" r="6985" b="0"/>
          <wp:wrapNone/>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 cy="25590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i/>
        <w:noProof/>
        <w:sz w:val="20"/>
        <w:szCs w:val="20"/>
        <w:lang w:bidi="ar-SA"/>
      </w:rPr>
      <mc:AlternateContent>
        <mc:Choice Requires="wps">
          <w:drawing>
            <wp:anchor distT="0" distB="0" distL="114300" distR="114300" simplePos="0" relativeHeight="251667456" behindDoc="0" locked="0" layoutInCell="1" allowOverlap="1" wp14:anchorId="43C871A6" wp14:editId="7BBCD288">
              <wp:simplePos x="0" y="0"/>
              <wp:positionH relativeFrom="column">
                <wp:posOffset>-367665</wp:posOffset>
              </wp:positionH>
              <wp:positionV relativeFrom="paragraph">
                <wp:posOffset>-127635</wp:posOffset>
              </wp:positionV>
              <wp:extent cx="6705600" cy="0"/>
              <wp:effectExtent l="0" t="0" r="19050" b="19050"/>
              <wp:wrapNone/>
              <wp:docPr id="24" name="Ευθεία γραμμή σύνδεσης 24"/>
              <wp:cNvGraphicFramePr/>
              <a:graphic xmlns:a="http://schemas.openxmlformats.org/drawingml/2006/main">
                <a:graphicData uri="http://schemas.microsoft.com/office/word/2010/wordprocessingShape">
                  <wps:wsp>
                    <wps:cNvCnPr/>
                    <wps:spPr>
                      <a:xfrm>
                        <a:off x="0" y="0"/>
                        <a:ext cx="6705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D38831" id="Ευθεία γραμμή σύνδεσης 2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8.95pt,-10.05pt" to="499.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" strokecolor="#5b9bd5 [3204]" strokeweight=".5pt">
              <v:stroke joinstyle="miter"/>
            </v:line>
          </w:pict>
        </mc:Fallback>
      </mc:AlternateContent>
    </w:r>
    <w:r w:rsidRPr="009B45D8">
      <w:rPr>
        <w:rFonts w:ascii="Tahoma" w:hAnsi="Tahoma" w:cs="Tahoma"/>
        <w:i/>
        <w:sz w:val="20"/>
        <w:szCs w:val="20"/>
      </w:rPr>
      <w:t xml:space="preserve">C.01-ΣΥΔ-01  - Σύμβαση με Στέγες Υποστηριζόμενης Διαβίωσης         </w:t>
    </w:r>
    <w:r w:rsidRPr="009B45D8">
      <w:rPr>
        <w:rFonts w:ascii="Tahoma" w:hAnsi="Tahoma" w:cs="Tahoma"/>
        <w:sz w:val="20"/>
        <w:szCs w:val="20"/>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5D8" w:rsidRDefault="009B45D8">
    <w:pPr>
      <w:pStyle w:val="a7"/>
      <w:jc w:val="right"/>
    </w:pPr>
  </w:p>
  <w:p w:rsidR="00342EEA" w:rsidRDefault="00342EEA">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1C2" w:rsidRDefault="00CE41C2"/>
  </w:footnote>
  <w:footnote w:type="continuationSeparator" w:id="0">
    <w:p w:rsidR="00CE41C2" w:rsidRDefault="00CE41C2"/>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F90" w:rsidRDefault="001E7782" w:rsidP="002A3F90">
    <w:pPr>
      <w:pStyle w:val="a6"/>
      <w:jc w:val="center"/>
    </w:pPr>
    <w:r>
      <w:rPr>
        <w:noProof/>
        <w:lang w:bidi="ar-SA"/>
      </w:rPr>
      <w:drawing>
        <wp:anchor distT="0" distB="0" distL="114300" distR="114300" simplePos="0" relativeHeight="251669504" behindDoc="1" locked="0" layoutInCell="1" allowOverlap="1" wp14:anchorId="15E59475" wp14:editId="237D1975">
          <wp:simplePos x="0" y="0"/>
          <wp:positionH relativeFrom="column">
            <wp:posOffset>2116101</wp:posOffset>
          </wp:positionH>
          <wp:positionV relativeFrom="paragraph">
            <wp:posOffset>257175</wp:posOffset>
          </wp:positionV>
          <wp:extent cx="1895759" cy="1658679"/>
          <wp:effectExtent l="0" t="0" r="0"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5759" cy="1658679"/>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3C12E864"/>
    <w:lvl w:ilvl="0">
      <w:start w:val="1"/>
      <w:numFmt w:val="decimal"/>
      <w:lvlText w:val="2.%1."/>
      <w:lvlJc w:val="left"/>
      <w:rPr>
        <w:rFonts w:ascii="Tahoma" w:hAnsi="Tahoma" w:cs="Tahoma" w:hint="default"/>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ahoma" w:eastAsia="Arial Unicode MS" w:hAnsi="Tahoma" w:cs="Tahoma" w:hint="default"/>
        <w:b w:val="0"/>
        <w:bCs w:val="0"/>
        <w:i w:val="0"/>
        <w:iCs w:val="0"/>
        <w:smallCaps w:val="0"/>
        <w:strike w:val="0"/>
        <w:color w:val="000000"/>
        <w:spacing w:val="0"/>
        <w:w w:val="100"/>
        <w:position w:val="0"/>
        <w:sz w:val="23"/>
        <w:szCs w:val="23"/>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020A18"/>
    <w:multiLevelType w:val="hybridMultilevel"/>
    <w:tmpl w:val="EE86088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6830C19"/>
    <w:multiLevelType w:val="multilevel"/>
    <w:tmpl w:val="1EEA4A82"/>
    <w:lvl w:ilvl="0">
      <w:start w:val="6"/>
      <w:numFmt w:val="decimal"/>
      <w:lvlText w:val="%1."/>
      <w:lvlJc w:val="left"/>
      <w:pPr>
        <w:ind w:left="0" w:firstLine="0"/>
      </w:pPr>
      <w:rPr>
        <w:rFonts w:ascii="Tahoma" w:eastAsia="Tahoma" w:hAnsi="Tahoma" w:cs="Tahoma" w:hint="default"/>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1E137A2B"/>
    <w:multiLevelType w:val="multilevel"/>
    <w:tmpl w:val="275AF65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90519E"/>
    <w:multiLevelType w:val="multilevel"/>
    <w:tmpl w:val="ADA89F60"/>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AB4945"/>
    <w:multiLevelType w:val="multilevel"/>
    <w:tmpl w:val="6170A166"/>
    <w:lvl w:ilvl="0">
      <w:start w:val="10"/>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82311F"/>
    <w:multiLevelType w:val="multilevel"/>
    <w:tmpl w:val="3AECD12A"/>
    <w:lvl w:ilvl="0">
      <w:start w:val="1"/>
      <w:numFmt w:val="decimal"/>
      <w:lvlText w:val="2.%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4577047"/>
    <w:multiLevelType w:val="hybridMultilevel"/>
    <w:tmpl w:val="3B9632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51FF6297"/>
    <w:multiLevelType w:val="multilevel"/>
    <w:tmpl w:val="E74A905A"/>
    <w:lvl w:ilvl="0">
      <w:start w:val="4"/>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2413FD2"/>
    <w:multiLevelType w:val="multilevel"/>
    <w:tmpl w:val="180E3200"/>
    <w:lvl w:ilvl="0">
      <w:start w:val="1"/>
      <w:numFmt w:val="decimal"/>
      <w:lvlText w:val="1.%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662F5D"/>
    <w:multiLevelType w:val="hybridMultilevel"/>
    <w:tmpl w:val="BFFCB9E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57064410"/>
    <w:multiLevelType w:val="multilevel"/>
    <w:tmpl w:val="D496267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B690F3F"/>
    <w:multiLevelType w:val="multilevel"/>
    <w:tmpl w:val="3AECD994"/>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BD94D5C"/>
    <w:multiLevelType w:val="hybridMultilevel"/>
    <w:tmpl w:val="5E98821A"/>
    <w:lvl w:ilvl="0" w:tplc="9CE68F98">
      <w:start w:val="2"/>
      <w:numFmt w:val="bullet"/>
      <w:lvlText w:val="-"/>
      <w:lvlJc w:val="left"/>
      <w:pPr>
        <w:ind w:left="720" w:hanging="360"/>
      </w:pPr>
      <w:rPr>
        <w:rFonts w:ascii="Arial Unicode MS" w:eastAsia="Arial Unicode MS" w:hAnsi="Arial Unicode MS" w:cs="Arial Unicode MS" w:hint="eastAsia"/>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F7D025B"/>
    <w:multiLevelType w:val="hybridMultilevel"/>
    <w:tmpl w:val="27484F9C"/>
    <w:lvl w:ilvl="0" w:tplc="838E4EBE">
      <w:start w:val="1"/>
      <mc:AlternateContent>
        <mc:Choice Requires="w14">
          <w:numFmt w:val="custom" w:format="α, β, γ, ..."/>
        </mc:Choice>
        <mc:Fallback>
          <w:numFmt w:val="decimal"/>
        </mc:Fallback>
      </mc:AlternateContent>
      <w:lvlText w:val="%1)"/>
      <w:lvlJc w:val="left"/>
      <w:pPr>
        <w:ind w:left="720" w:hanging="360"/>
      </w:pPr>
      <w:rPr>
        <w:rFonts w:hint="default"/>
        <w:strike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6289739A"/>
    <w:multiLevelType w:val="hybridMultilevel"/>
    <w:tmpl w:val="6EC2A34A"/>
    <w:lvl w:ilvl="0" w:tplc="947A8BC2">
      <w:start w:val="1"/>
      <mc:AlternateContent>
        <mc:Choice Requires="w14">
          <w:numFmt w:val="custom" w:format="α, β, γ, ..."/>
        </mc:Choice>
        <mc:Fallback>
          <w:numFmt w:val="decimal"/>
        </mc:Fallback>
      </mc:AlternateContent>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62BD47CE"/>
    <w:multiLevelType w:val="multilevel"/>
    <w:tmpl w:val="EAB0223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7113BF8"/>
    <w:multiLevelType w:val="multilevel"/>
    <w:tmpl w:val="D266151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C4862E5"/>
    <w:multiLevelType w:val="multilevel"/>
    <w:tmpl w:val="0D40B2BC"/>
    <w:lvl w:ilvl="0">
      <w:start w:val="1"/>
      <w:numFmt w:val="upperRoman"/>
      <w:lvlText w:val="%1."/>
      <w:lvlJc w:val="left"/>
      <w:rPr>
        <w:rFonts w:ascii="Tahoma" w:eastAsia="Tahoma" w:hAnsi="Tahoma" w:cs="Tahoma"/>
        <w:b/>
        <w:bCs w:val="0"/>
        <w:i w:val="0"/>
        <w:iCs w:val="0"/>
        <w:smallCaps w:val="0"/>
        <w:strike w:val="0"/>
        <w:color w:val="000000"/>
        <w:spacing w:val="0"/>
        <w:w w:val="100"/>
        <w:position w:val="0"/>
        <w:sz w:val="24"/>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12"/>
  </w:num>
  <w:num w:numId="3">
    <w:abstractNumId w:val="8"/>
  </w:num>
  <w:num w:numId="4">
    <w:abstractNumId w:val="3"/>
  </w:num>
  <w:num w:numId="5">
    <w:abstractNumId w:val="5"/>
  </w:num>
  <w:num w:numId="6">
    <w:abstractNumId w:val="4"/>
  </w:num>
  <w:num w:numId="7">
    <w:abstractNumId w:val="16"/>
  </w:num>
  <w:num w:numId="8">
    <w:abstractNumId w:val="2"/>
  </w:num>
  <w:num w:numId="9">
    <w:abstractNumId w:val="9"/>
  </w:num>
  <w:num w:numId="10">
    <w:abstractNumId w:val="6"/>
  </w:num>
  <w:num w:numId="11">
    <w:abstractNumId w:val="17"/>
  </w:num>
  <w:num w:numId="12">
    <w:abstractNumId w:val="11"/>
  </w:num>
  <w:num w:numId="13">
    <w:abstractNumId w:val="13"/>
  </w:num>
  <w:num w:numId="14">
    <w:abstractNumId w:val="0"/>
  </w:num>
  <w:num w:numId="15">
    <w:abstractNumId w:val="10"/>
  </w:num>
  <w:num w:numId="16">
    <w:abstractNumId w:val="14"/>
  </w:num>
  <w:num w:numId="17">
    <w:abstractNumId w:val="1"/>
  </w:num>
  <w:num w:numId="18">
    <w:abstractNumId w:val="1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formatting="1" w:enforcement="1" w:cryptProviderType="rsaAES" w:cryptAlgorithmClass="hash" w:cryptAlgorithmType="typeAny" w:cryptAlgorithmSid="14" w:cryptSpinCount="100000" w:hash="oWQhvzeXNh5fmt9vcy1uf9XYBJyQJ4ToofiikLr+Gu3MP6c2PSFck09RU1z2GLUIzHEWROBq8xnRs+en5nKbGg==" w:salt="hixlDzrAD9U64x9ofcrMKg=="/>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A0F"/>
    <w:rsid w:val="00002A96"/>
    <w:rsid w:val="00015AFB"/>
    <w:rsid w:val="00074586"/>
    <w:rsid w:val="000A39FE"/>
    <w:rsid w:val="000B48C5"/>
    <w:rsid w:val="001520E1"/>
    <w:rsid w:val="001A4CDA"/>
    <w:rsid w:val="001E4E72"/>
    <w:rsid w:val="001E7782"/>
    <w:rsid w:val="00225818"/>
    <w:rsid w:val="00242FE6"/>
    <w:rsid w:val="002649D8"/>
    <w:rsid w:val="00276A0F"/>
    <w:rsid w:val="002A3F90"/>
    <w:rsid w:val="002B1EE4"/>
    <w:rsid w:val="002D74B4"/>
    <w:rsid w:val="00314311"/>
    <w:rsid w:val="00342EEA"/>
    <w:rsid w:val="003E4E08"/>
    <w:rsid w:val="0045689E"/>
    <w:rsid w:val="00463DC1"/>
    <w:rsid w:val="004654BE"/>
    <w:rsid w:val="00486402"/>
    <w:rsid w:val="004A41EA"/>
    <w:rsid w:val="004B3715"/>
    <w:rsid w:val="004B4129"/>
    <w:rsid w:val="004B5771"/>
    <w:rsid w:val="004D6518"/>
    <w:rsid w:val="004F0647"/>
    <w:rsid w:val="0051079F"/>
    <w:rsid w:val="00510FAD"/>
    <w:rsid w:val="00541363"/>
    <w:rsid w:val="00557FE8"/>
    <w:rsid w:val="005B68A4"/>
    <w:rsid w:val="005E3CE3"/>
    <w:rsid w:val="00636F0D"/>
    <w:rsid w:val="0064254C"/>
    <w:rsid w:val="006926CB"/>
    <w:rsid w:val="006A3F7B"/>
    <w:rsid w:val="006D286F"/>
    <w:rsid w:val="00725C1C"/>
    <w:rsid w:val="007525E4"/>
    <w:rsid w:val="00767D84"/>
    <w:rsid w:val="0078033C"/>
    <w:rsid w:val="007875FB"/>
    <w:rsid w:val="00872278"/>
    <w:rsid w:val="008A2868"/>
    <w:rsid w:val="008C55D4"/>
    <w:rsid w:val="008C580B"/>
    <w:rsid w:val="008E06D8"/>
    <w:rsid w:val="008E5456"/>
    <w:rsid w:val="008F10C1"/>
    <w:rsid w:val="0090728F"/>
    <w:rsid w:val="00950844"/>
    <w:rsid w:val="00960023"/>
    <w:rsid w:val="00961B3E"/>
    <w:rsid w:val="00973A1A"/>
    <w:rsid w:val="009B02BA"/>
    <w:rsid w:val="009B45D8"/>
    <w:rsid w:val="009B58F9"/>
    <w:rsid w:val="009C2884"/>
    <w:rsid w:val="009E1937"/>
    <w:rsid w:val="00A777D1"/>
    <w:rsid w:val="00A80747"/>
    <w:rsid w:val="00B24DCD"/>
    <w:rsid w:val="00B31B3C"/>
    <w:rsid w:val="00B72D7C"/>
    <w:rsid w:val="00BA59B2"/>
    <w:rsid w:val="00C33FE1"/>
    <w:rsid w:val="00C34CB2"/>
    <w:rsid w:val="00CB1BA8"/>
    <w:rsid w:val="00CB1BD5"/>
    <w:rsid w:val="00CD64C8"/>
    <w:rsid w:val="00CE41C2"/>
    <w:rsid w:val="00CF157B"/>
    <w:rsid w:val="00CF3C09"/>
    <w:rsid w:val="00D4685F"/>
    <w:rsid w:val="00D8698D"/>
    <w:rsid w:val="00DE39C2"/>
    <w:rsid w:val="00E15DF5"/>
    <w:rsid w:val="00E433C3"/>
    <w:rsid w:val="00E46BD4"/>
    <w:rsid w:val="00E57A07"/>
    <w:rsid w:val="00E72081"/>
    <w:rsid w:val="00E964D3"/>
    <w:rsid w:val="00EC29C0"/>
    <w:rsid w:val="00F02B72"/>
    <w:rsid w:val="00F211D3"/>
    <w:rsid w:val="00F3636B"/>
    <w:rsid w:val="00F36EC9"/>
    <w:rsid w:val="00FD3AC8"/>
    <w:rsid w:val="00FF6F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CA84D0"/>
  <w15:docId w15:val="{EBE6BCFD-CA1C-4216-8A12-ED26A2B41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el-GR" w:eastAsia="el-GR" w:bidi="el-G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Pr>
      <w:color w:val="0066CC"/>
      <w:u w:val="single"/>
    </w:rPr>
  </w:style>
  <w:style w:type="character" w:customStyle="1" w:styleId="2">
    <w:name w:val="Επικεφαλίδα #2_"/>
    <w:basedOn w:val="a0"/>
    <w:link w:val="20"/>
    <w:rPr>
      <w:rFonts w:ascii="Tahoma" w:eastAsia="Tahoma" w:hAnsi="Tahoma" w:cs="Tahoma"/>
      <w:b/>
      <w:bCs/>
      <w:i w:val="0"/>
      <w:iCs w:val="0"/>
      <w:smallCaps w:val="0"/>
      <w:strike w:val="0"/>
      <w:sz w:val="28"/>
      <w:szCs w:val="28"/>
      <w:u w:val="none"/>
    </w:rPr>
  </w:style>
  <w:style w:type="character" w:customStyle="1" w:styleId="21">
    <w:name w:val="Σώμα κειμένου (2)_"/>
    <w:basedOn w:val="a0"/>
    <w:link w:val="22"/>
    <w:rPr>
      <w:rFonts w:ascii="Tahoma" w:eastAsia="Tahoma" w:hAnsi="Tahoma" w:cs="Tahoma"/>
      <w:b w:val="0"/>
      <w:bCs w:val="0"/>
      <w:i w:val="0"/>
      <w:iCs w:val="0"/>
      <w:smallCaps w:val="0"/>
      <w:strike w:val="0"/>
      <w:sz w:val="28"/>
      <w:szCs w:val="28"/>
      <w:u w:val="none"/>
    </w:rPr>
  </w:style>
  <w:style w:type="character" w:customStyle="1" w:styleId="1">
    <w:name w:val="Επικεφαλίδα #1_"/>
    <w:basedOn w:val="a0"/>
    <w:link w:val="10"/>
    <w:rPr>
      <w:rFonts w:ascii="Tahoma" w:eastAsia="Tahoma" w:hAnsi="Tahoma" w:cs="Tahoma"/>
      <w:b w:val="0"/>
      <w:bCs w:val="0"/>
      <w:i w:val="0"/>
      <w:iCs w:val="0"/>
      <w:smallCaps w:val="0"/>
      <w:strike w:val="0"/>
      <w:sz w:val="20"/>
      <w:szCs w:val="20"/>
      <w:u w:val="none"/>
    </w:rPr>
  </w:style>
  <w:style w:type="character" w:customStyle="1" w:styleId="1David12">
    <w:name w:val="Επικεφαλίδα #1 + David;12 στ.;Έντονη γραφή"/>
    <w:basedOn w:val="1"/>
    <w:rPr>
      <w:rFonts w:ascii="David" w:eastAsia="David" w:hAnsi="David" w:cs="David"/>
      <w:b/>
      <w:bCs/>
      <w:i w:val="0"/>
      <w:iCs w:val="0"/>
      <w:smallCaps w:val="0"/>
      <w:strike w:val="0"/>
      <w:color w:val="000000"/>
      <w:spacing w:val="0"/>
      <w:w w:val="100"/>
      <w:position w:val="0"/>
      <w:sz w:val="24"/>
      <w:szCs w:val="24"/>
      <w:u w:val="none"/>
      <w:lang w:val="el-GR" w:eastAsia="el-GR" w:bidi="el-GR"/>
    </w:rPr>
  </w:style>
  <w:style w:type="character" w:customStyle="1" w:styleId="a3">
    <w:name w:val="Κεφαλίδα ή υποσέλιδο_"/>
    <w:basedOn w:val="a0"/>
    <w:link w:val="a4"/>
    <w:rPr>
      <w:rFonts w:ascii="Tahoma" w:eastAsia="Tahoma" w:hAnsi="Tahoma" w:cs="Tahoma"/>
      <w:b/>
      <w:bCs/>
      <w:i w:val="0"/>
      <w:iCs w:val="0"/>
      <w:smallCaps w:val="0"/>
      <w:strike w:val="0"/>
      <w:spacing w:val="0"/>
      <w:sz w:val="17"/>
      <w:szCs w:val="17"/>
      <w:u w:val="none"/>
    </w:rPr>
  </w:style>
  <w:style w:type="character" w:customStyle="1" w:styleId="a5">
    <w:name w:val="Κεφαλίδα ή υποσέλιδο"/>
    <w:basedOn w:val="a3"/>
    <w:rPr>
      <w:rFonts w:ascii="Tahoma" w:eastAsia="Tahoma" w:hAnsi="Tahoma" w:cs="Tahoma"/>
      <w:b/>
      <w:bCs/>
      <w:i w:val="0"/>
      <w:iCs w:val="0"/>
      <w:smallCaps w:val="0"/>
      <w:strike w:val="0"/>
      <w:color w:val="000000"/>
      <w:spacing w:val="0"/>
      <w:w w:val="100"/>
      <w:position w:val="0"/>
      <w:sz w:val="17"/>
      <w:szCs w:val="17"/>
      <w:u w:val="none"/>
      <w:lang w:val="el-GR" w:eastAsia="el-GR" w:bidi="el-GR"/>
    </w:rPr>
  </w:style>
  <w:style w:type="character" w:customStyle="1" w:styleId="3">
    <w:name w:val="Σώμα κειμένου (3)_"/>
    <w:basedOn w:val="a0"/>
    <w:link w:val="30"/>
    <w:rPr>
      <w:rFonts w:ascii="David" w:eastAsia="David" w:hAnsi="David" w:cs="David"/>
      <w:b w:val="0"/>
      <w:bCs w:val="0"/>
      <w:i w:val="0"/>
      <w:iCs w:val="0"/>
      <w:smallCaps w:val="0"/>
      <w:strike w:val="0"/>
      <w:spacing w:val="-10"/>
      <w:sz w:val="13"/>
      <w:szCs w:val="13"/>
      <w:u w:val="none"/>
    </w:rPr>
  </w:style>
  <w:style w:type="character" w:customStyle="1" w:styleId="4">
    <w:name w:val="Σώμα κειμένου (4)_"/>
    <w:basedOn w:val="a0"/>
    <w:link w:val="40"/>
    <w:rPr>
      <w:rFonts w:ascii="Tahoma" w:eastAsia="Tahoma" w:hAnsi="Tahoma" w:cs="Tahoma"/>
      <w:b/>
      <w:bCs/>
      <w:i w:val="0"/>
      <w:iCs w:val="0"/>
      <w:smallCaps w:val="0"/>
      <w:strike w:val="0"/>
      <w:sz w:val="28"/>
      <w:szCs w:val="28"/>
      <w:u w:val="none"/>
    </w:rPr>
  </w:style>
  <w:style w:type="character" w:customStyle="1" w:styleId="23">
    <w:name w:val="Σώμα κειμένου (2)"/>
    <w:basedOn w:val="21"/>
    <w:rPr>
      <w:rFonts w:ascii="Tahoma" w:eastAsia="Tahoma" w:hAnsi="Tahoma" w:cs="Tahoma"/>
      <w:b w:val="0"/>
      <w:bCs w:val="0"/>
      <w:i w:val="0"/>
      <w:iCs w:val="0"/>
      <w:smallCaps w:val="0"/>
      <w:strike w:val="0"/>
      <w:color w:val="000000"/>
      <w:spacing w:val="0"/>
      <w:w w:val="100"/>
      <w:position w:val="0"/>
      <w:sz w:val="28"/>
      <w:szCs w:val="28"/>
      <w:u w:val="single"/>
      <w:lang w:val="el-GR" w:eastAsia="el-GR" w:bidi="el-GR"/>
    </w:rPr>
  </w:style>
  <w:style w:type="character" w:customStyle="1" w:styleId="12">
    <w:name w:val="Επικεφαλίδα #1 (2)_"/>
    <w:basedOn w:val="a0"/>
    <w:link w:val="120"/>
    <w:rPr>
      <w:rFonts w:ascii="David" w:eastAsia="David" w:hAnsi="David" w:cs="David"/>
      <w:b w:val="0"/>
      <w:bCs w:val="0"/>
      <w:i w:val="0"/>
      <w:iCs w:val="0"/>
      <w:smallCaps w:val="0"/>
      <w:strike w:val="0"/>
      <w:sz w:val="54"/>
      <w:szCs w:val="54"/>
      <w:u w:val="none"/>
    </w:rPr>
  </w:style>
  <w:style w:type="character" w:customStyle="1" w:styleId="5">
    <w:name w:val="Σώμα κειμένου (5)_"/>
    <w:basedOn w:val="a0"/>
    <w:link w:val="50"/>
    <w:rPr>
      <w:rFonts w:ascii="David" w:eastAsia="David" w:hAnsi="David" w:cs="David"/>
      <w:b w:val="0"/>
      <w:bCs w:val="0"/>
      <w:i w:val="0"/>
      <w:iCs w:val="0"/>
      <w:smallCaps w:val="0"/>
      <w:strike w:val="0"/>
      <w:sz w:val="28"/>
      <w:szCs w:val="28"/>
      <w:u w:val="none"/>
    </w:rPr>
  </w:style>
  <w:style w:type="paragraph" w:customStyle="1" w:styleId="20">
    <w:name w:val="Επικεφαλίδα #2"/>
    <w:basedOn w:val="a"/>
    <w:link w:val="2"/>
    <w:pPr>
      <w:shd w:val="clear" w:color="auto" w:fill="FFFFFF"/>
      <w:spacing w:line="338" w:lineRule="exact"/>
      <w:jc w:val="center"/>
      <w:outlineLvl w:val="1"/>
    </w:pPr>
    <w:rPr>
      <w:rFonts w:ascii="Tahoma" w:eastAsia="Tahoma" w:hAnsi="Tahoma" w:cs="Tahoma"/>
      <w:b/>
      <w:bCs/>
      <w:sz w:val="28"/>
      <w:szCs w:val="28"/>
    </w:rPr>
  </w:style>
  <w:style w:type="paragraph" w:customStyle="1" w:styleId="22">
    <w:name w:val="Σώμα κειμένου (2)"/>
    <w:basedOn w:val="a"/>
    <w:link w:val="21"/>
    <w:pPr>
      <w:shd w:val="clear" w:color="auto" w:fill="FFFFFF"/>
      <w:spacing w:line="338" w:lineRule="exact"/>
      <w:ind w:hanging="780"/>
      <w:jc w:val="both"/>
    </w:pPr>
    <w:rPr>
      <w:rFonts w:ascii="Tahoma" w:eastAsia="Tahoma" w:hAnsi="Tahoma" w:cs="Tahoma"/>
      <w:sz w:val="28"/>
      <w:szCs w:val="28"/>
    </w:rPr>
  </w:style>
  <w:style w:type="paragraph" w:customStyle="1" w:styleId="10">
    <w:name w:val="Επικεφαλίδα #1"/>
    <w:basedOn w:val="a"/>
    <w:link w:val="1"/>
    <w:pPr>
      <w:shd w:val="clear" w:color="auto" w:fill="FFFFFF"/>
      <w:spacing w:line="508" w:lineRule="exact"/>
      <w:jc w:val="both"/>
      <w:outlineLvl w:val="0"/>
    </w:pPr>
    <w:rPr>
      <w:rFonts w:ascii="Tahoma" w:eastAsia="Tahoma" w:hAnsi="Tahoma" w:cs="Tahoma"/>
      <w:sz w:val="20"/>
      <w:szCs w:val="20"/>
    </w:rPr>
  </w:style>
  <w:style w:type="paragraph" w:customStyle="1" w:styleId="a4">
    <w:name w:val="Κεφαλίδα ή υποσέλιδο"/>
    <w:basedOn w:val="a"/>
    <w:link w:val="a3"/>
    <w:pPr>
      <w:shd w:val="clear" w:color="auto" w:fill="FFFFFF"/>
      <w:spacing w:line="0" w:lineRule="atLeast"/>
    </w:pPr>
    <w:rPr>
      <w:rFonts w:ascii="Tahoma" w:eastAsia="Tahoma" w:hAnsi="Tahoma" w:cs="Tahoma"/>
      <w:b/>
      <w:bCs/>
      <w:sz w:val="17"/>
      <w:szCs w:val="17"/>
    </w:rPr>
  </w:style>
  <w:style w:type="paragraph" w:customStyle="1" w:styleId="30">
    <w:name w:val="Σώμα κειμένου (3)"/>
    <w:basedOn w:val="a"/>
    <w:link w:val="3"/>
    <w:pPr>
      <w:shd w:val="clear" w:color="auto" w:fill="FFFFFF"/>
      <w:spacing w:before="960" w:line="0" w:lineRule="atLeast"/>
      <w:jc w:val="right"/>
    </w:pPr>
    <w:rPr>
      <w:rFonts w:ascii="David" w:eastAsia="David" w:hAnsi="David" w:cs="David"/>
      <w:spacing w:val="-10"/>
      <w:sz w:val="13"/>
      <w:szCs w:val="13"/>
    </w:rPr>
  </w:style>
  <w:style w:type="paragraph" w:customStyle="1" w:styleId="40">
    <w:name w:val="Σώμα κειμένου (4)"/>
    <w:basedOn w:val="a"/>
    <w:link w:val="4"/>
    <w:pPr>
      <w:shd w:val="clear" w:color="auto" w:fill="FFFFFF"/>
      <w:spacing w:before="480" w:line="508" w:lineRule="exact"/>
    </w:pPr>
    <w:rPr>
      <w:rFonts w:ascii="Tahoma" w:eastAsia="Tahoma" w:hAnsi="Tahoma" w:cs="Tahoma"/>
      <w:b/>
      <w:bCs/>
      <w:sz w:val="28"/>
      <w:szCs w:val="28"/>
    </w:rPr>
  </w:style>
  <w:style w:type="paragraph" w:customStyle="1" w:styleId="120">
    <w:name w:val="Επικεφαλίδα #1 (2)"/>
    <w:basedOn w:val="a"/>
    <w:link w:val="12"/>
    <w:pPr>
      <w:shd w:val="clear" w:color="auto" w:fill="FFFFFF"/>
      <w:spacing w:before="180" w:line="0" w:lineRule="atLeast"/>
      <w:outlineLvl w:val="0"/>
    </w:pPr>
    <w:rPr>
      <w:rFonts w:ascii="David" w:eastAsia="David" w:hAnsi="David" w:cs="David"/>
      <w:sz w:val="54"/>
      <w:szCs w:val="54"/>
    </w:rPr>
  </w:style>
  <w:style w:type="paragraph" w:customStyle="1" w:styleId="50">
    <w:name w:val="Σώμα κειμένου (5)"/>
    <w:basedOn w:val="a"/>
    <w:link w:val="5"/>
    <w:pPr>
      <w:shd w:val="clear" w:color="auto" w:fill="FFFFFF"/>
      <w:spacing w:line="0" w:lineRule="atLeast"/>
    </w:pPr>
    <w:rPr>
      <w:rFonts w:ascii="David" w:eastAsia="David" w:hAnsi="David" w:cs="David"/>
      <w:sz w:val="28"/>
      <w:szCs w:val="28"/>
    </w:rPr>
  </w:style>
  <w:style w:type="paragraph" w:styleId="a6">
    <w:name w:val="header"/>
    <w:basedOn w:val="a"/>
    <w:link w:val="Char"/>
    <w:uiPriority w:val="99"/>
    <w:unhideWhenUsed/>
    <w:rsid w:val="00486402"/>
    <w:pPr>
      <w:tabs>
        <w:tab w:val="center" w:pos="4153"/>
        <w:tab w:val="right" w:pos="8306"/>
      </w:tabs>
    </w:pPr>
  </w:style>
  <w:style w:type="character" w:customStyle="1" w:styleId="Char">
    <w:name w:val="Κεφαλίδα Char"/>
    <w:basedOn w:val="a0"/>
    <w:link w:val="a6"/>
    <w:uiPriority w:val="99"/>
    <w:rsid w:val="00486402"/>
    <w:rPr>
      <w:color w:val="000000"/>
    </w:rPr>
  </w:style>
  <w:style w:type="paragraph" w:styleId="a7">
    <w:name w:val="footer"/>
    <w:basedOn w:val="a"/>
    <w:link w:val="Char0"/>
    <w:uiPriority w:val="99"/>
    <w:unhideWhenUsed/>
    <w:rsid w:val="00486402"/>
    <w:pPr>
      <w:tabs>
        <w:tab w:val="center" w:pos="4153"/>
        <w:tab w:val="right" w:pos="8306"/>
      </w:tabs>
    </w:pPr>
  </w:style>
  <w:style w:type="character" w:customStyle="1" w:styleId="Char0">
    <w:name w:val="Υποσέλιδο Char"/>
    <w:basedOn w:val="a0"/>
    <w:link w:val="a7"/>
    <w:uiPriority w:val="99"/>
    <w:rsid w:val="00486402"/>
    <w:rPr>
      <w:color w:val="000000"/>
    </w:rPr>
  </w:style>
  <w:style w:type="character" w:styleId="a8">
    <w:name w:val="annotation reference"/>
    <w:basedOn w:val="a0"/>
    <w:uiPriority w:val="99"/>
    <w:semiHidden/>
    <w:unhideWhenUsed/>
    <w:rsid w:val="00074586"/>
    <w:rPr>
      <w:sz w:val="16"/>
      <w:szCs w:val="16"/>
    </w:rPr>
  </w:style>
  <w:style w:type="paragraph" w:styleId="a9">
    <w:name w:val="annotation text"/>
    <w:basedOn w:val="a"/>
    <w:link w:val="Char1"/>
    <w:uiPriority w:val="99"/>
    <w:semiHidden/>
    <w:unhideWhenUsed/>
    <w:rsid w:val="00074586"/>
    <w:rPr>
      <w:sz w:val="20"/>
      <w:szCs w:val="20"/>
    </w:rPr>
  </w:style>
  <w:style w:type="character" w:customStyle="1" w:styleId="Char1">
    <w:name w:val="Κείμενο σχολίου Char"/>
    <w:basedOn w:val="a0"/>
    <w:link w:val="a9"/>
    <w:uiPriority w:val="99"/>
    <w:semiHidden/>
    <w:rsid w:val="00074586"/>
    <w:rPr>
      <w:color w:val="000000"/>
      <w:sz w:val="20"/>
      <w:szCs w:val="20"/>
    </w:rPr>
  </w:style>
  <w:style w:type="paragraph" w:styleId="aa">
    <w:name w:val="annotation subject"/>
    <w:basedOn w:val="a9"/>
    <w:next w:val="a9"/>
    <w:link w:val="Char2"/>
    <w:uiPriority w:val="99"/>
    <w:semiHidden/>
    <w:unhideWhenUsed/>
    <w:rsid w:val="00074586"/>
    <w:rPr>
      <w:b/>
      <w:bCs/>
    </w:rPr>
  </w:style>
  <w:style w:type="character" w:customStyle="1" w:styleId="Char2">
    <w:name w:val="Θέμα σχολίου Char"/>
    <w:basedOn w:val="Char1"/>
    <w:link w:val="aa"/>
    <w:uiPriority w:val="99"/>
    <w:semiHidden/>
    <w:rsid w:val="00074586"/>
    <w:rPr>
      <w:b/>
      <w:bCs/>
      <w:color w:val="000000"/>
      <w:sz w:val="20"/>
      <w:szCs w:val="20"/>
    </w:rPr>
  </w:style>
  <w:style w:type="paragraph" w:styleId="ab">
    <w:name w:val="Balloon Text"/>
    <w:basedOn w:val="a"/>
    <w:link w:val="Char3"/>
    <w:uiPriority w:val="99"/>
    <w:semiHidden/>
    <w:unhideWhenUsed/>
    <w:rsid w:val="00074586"/>
    <w:rPr>
      <w:rFonts w:ascii="Segoe UI" w:hAnsi="Segoe UI" w:cs="Segoe UI"/>
      <w:sz w:val="18"/>
      <w:szCs w:val="18"/>
    </w:rPr>
  </w:style>
  <w:style w:type="character" w:customStyle="1" w:styleId="Char3">
    <w:name w:val="Κείμενο πλαισίου Char"/>
    <w:basedOn w:val="a0"/>
    <w:link w:val="ab"/>
    <w:uiPriority w:val="99"/>
    <w:semiHidden/>
    <w:rsid w:val="00074586"/>
    <w:rPr>
      <w:rFonts w:ascii="Segoe UI" w:hAnsi="Segoe UI" w:cs="Segoe UI"/>
      <w:color w:val="000000"/>
      <w:sz w:val="18"/>
      <w:szCs w:val="18"/>
    </w:rPr>
  </w:style>
  <w:style w:type="paragraph" w:customStyle="1" w:styleId="Default">
    <w:name w:val="Default"/>
    <w:rsid w:val="008A2868"/>
    <w:pPr>
      <w:widowControl/>
      <w:autoSpaceDE w:val="0"/>
      <w:autoSpaceDN w:val="0"/>
      <w:adjustRightInd w:val="0"/>
    </w:pPr>
    <w:rPr>
      <w:rFonts w:ascii="Verdana" w:hAnsi="Verdana" w:cs="Verdana"/>
      <w:color w:val="000000"/>
      <w:lang w:bidi="ar-SA"/>
    </w:rPr>
  </w:style>
  <w:style w:type="paragraph" w:styleId="ac">
    <w:name w:val="List Paragraph"/>
    <w:basedOn w:val="a"/>
    <w:uiPriority w:val="34"/>
    <w:qFormat/>
    <w:rsid w:val="00D8698D"/>
    <w:pPr>
      <w:ind w:left="720"/>
      <w:contextualSpacing/>
    </w:pPr>
  </w:style>
  <w:style w:type="paragraph" w:styleId="ad">
    <w:name w:val="Revision"/>
    <w:hidden/>
    <w:uiPriority w:val="99"/>
    <w:semiHidden/>
    <w:rsid w:val="00002A96"/>
    <w:pPr>
      <w:widowControl/>
    </w:pPr>
    <w:rPr>
      <w:color w:val="000000"/>
    </w:rPr>
  </w:style>
  <w:style w:type="table" w:styleId="ae">
    <w:name w:val="Table Grid"/>
    <w:basedOn w:val="a1"/>
    <w:uiPriority w:val="59"/>
    <w:rsid w:val="00FF6FB7"/>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FF6FB7"/>
    <w:rPr>
      <w:color w:val="000000"/>
    </w:rPr>
  </w:style>
  <w:style w:type="character" w:styleId="af0">
    <w:name w:val="Placeholder Text"/>
    <w:basedOn w:val="a0"/>
    <w:uiPriority w:val="99"/>
    <w:semiHidden/>
    <w:rsid w:val="008F10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86343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D3F89C940ED4578A1E1270C656599B2"/>
        <w:category>
          <w:name w:val="Γενικά"/>
          <w:gallery w:val="placeholder"/>
        </w:category>
        <w:types>
          <w:type w:val="bbPlcHdr"/>
        </w:types>
        <w:behaviors>
          <w:behavior w:val="content"/>
        </w:behaviors>
        <w:guid w:val="{46FB59D6-E079-4801-9D5A-223BE92BFB59}"/>
      </w:docPartPr>
      <w:docPartBody>
        <w:p w:rsidR="00F376BA" w:rsidRDefault="00F376BA" w:rsidP="00F376BA">
          <w:pPr>
            <w:pStyle w:val="0D3F89C940ED4578A1E1270C656599B211"/>
          </w:pPr>
          <w:r w:rsidRPr="008F10C1">
            <w:rPr>
              <w:rStyle w:val="a3"/>
            </w:rPr>
            <w:t>Κάντε κλικ εδώ, για να εισαγάγετε κείμενο.</w:t>
          </w:r>
        </w:p>
      </w:docPartBody>
    </w:docPart>
    <w:docPart>
      <w:docPartPr>
        <w:name w:val="FB5BEAF1D6C94BD58DBDE957C8EFBAD8"/>
        <w:category>
          <w:name w:val="Γενικά"/>
          <w:gallery w:val="placeholder"/>
        </w:category>
        <w:types>
          <w:type w:val="bbPlcHdr"/>
        </w:types>
        <w:behaviors>
          <w:behavior w:val="content"/>
        </w:behaviors>
        <w:guid w:val="{03F8EFE1-F6EC-4923-9C7E-06C6859B295A}"/>
      </w:docPartPr>
      <w:docPartBody>
        <w:p w:rsidR="00F376BA" w:rsidRDefault="00F376BA" w:rsidP="00F376BA">
          <w:pPr>
            <w:pStyle w:val="FB5BEAF1D6C94BD58DBDE957C8EFBAD86"/>
          </w:pPr>
          <w:r w:rsidRPr="00922506">
            <w:rPr>
              <w:rStyle w:val="a3"/>
            </w:rPr>
            <w:t>Κάντε κλικ εδώ, για να εισαγάγετε κείμενο.</w:t>
          </w:r>
        </w:p>
      </w:docPartBody>
    </w:docPart>
    <w:docPart>
      <w:docPartPr>
        <w:name w:val="BFF6D5DFD05C4A16BF5EE9DE33479C8B"/>
        <w:category>
          <w:name w:val="Γενικά"/>
          <w:gallery w:val="placeholder"/>
        </w:category>
        <w:types>
          <w:type w:val="bbPlcHdr"/>
        </w:types>
        <w:behaviors>
          <w:behavior w:val="content"/>
        </w:behaviors>
        <w:guid w:val="{3CFF3AE2-25F7-4A1E-AEB0-D894C2921FC9}"/>
      </w:docPartPr>
      <w:docPartBody>
        <w:p w:rsidR="00F376BA" w:rsidRDefault="00F376BA" w:rsidP="00F376BA">
          <w:pPr>
            <w:pStyle w:val="BFF6D5DFD05C4A16BF5EE9DE33479C8B6"/>
          </w:pPr>
          <w:r w:rsidRPr="00922506">
            <w:rPr>
              <w:rStyle w:val="a3"/>
            </w:rPr>
            <w:t>Κάντε κλικ εδώ, για να εισαγάγετε κείμενο.</w:t>
          </w:r>
        </w:p>
      </w:docPartBody>
    </w:docPart>
    <w:docPart>
      <w:docPartPr>
        <w:name w:val="EE580F2747494F5C9C27E0419EBD31DA"/>
        <w:category>
          <w:name w:val="Γενικά"/>
          <w:gallery w:val="placeholder"/>
        </w:category>
        <w:types>
          <w:type w:val="bbPlcHdr"/>
        </w:types>
        <w:behaviors>
          <w:behavior w:val="content"/>
        </w:behaviors>
        <w:guid w:val="{7355EF1F-6C60-48AC-8868-D63CFD1C9F9C}"/>
      </w:docPartPr>
      <w:docPartBody>
        <w:p w:rsidR="00F376BA" w:rsidRDefault="00F376BA" w:rsidP="00F376BA">
          <w:pPr>
            <w:pStyle w:val="EE580F2747494F5C9C27E0419EBD31DA6"/>
          </w:pPr>
          <w:r w:rsidRPr="00922506">
            <w:rPr>
              <w:rStyle w:val="a3"/>
            </w:rPr>
            <w:t>Κάντε κλικ εδώ, για να εισαγάγετε κείμενο.</w:t>
          </w:r>
        </w:p>
      </w:docPartBody>
    </w:docPart>
    <w:docPart>
      <w:docPartPr>
        <w:name w:val="15371E8C87C446A7902ED27DD1FCB120"/>
        <w:category>
          <w:name w:val="Γενικά"/>
          <w:gallery w:val="placeholder"/>
        </w:category>
        <w:types>
          <w:type w:val="bbPlcHdr"/>
        </w:types>
        <w:behaviors>
          <w:behavior w:val="content"/>
        </w:behaviors>
        <w:guid w:val="{1CEEE8F5-2420-4512-8AB9-E3723E1560CE}"/>
      </w:docPartPr>
      <w:docPartBody>
        <w:p w:rsidR="00F376BA" w:rsidRDefault="00F376BA" w:rsidP="00F376BA">
          <w:pPr>
            <w:pStyle w:val="15371E8C87C446A7902ED27DD1FCB1206"/>
          </w:pPr>
          <w:r w:rsidRPr="00922506">
            <w:rPr>
              <w:rStyle w:val="a3"/>
            </w:rPr>
            <w:t>Κάντε κλικ εδώ, για να εισαγάγετε κείμενο.</w:t>
          </w:r>
        </w:p>
      </w:docPartBody>
    </w:docPart>
    <w:docPart>
      <w:docPartPr>
        <w:name w:val="5D67D5C2949D4C7C889F31692EB025B5"/>
        <w:category>
          <w:name w:val="Γενικά"/>
          <w:gallery w:val="placeholder"/>
        </w:category>
        <w:types>
          <w:type w:val="bbPlcHdr"/>
        </w:types>
        <w:behaviors>
          <w:behavior w:val="content"/>
        </w:behaviors>
        <w:guid w:val="{69074A67-4452-42EF-A72B-573FCE6FE1F7}"/>
      </w:docPartPr>
      <w:docPartBody>
        <w:p w:rsidR="00F376BA" w:rsidRDefault="00F376BA" w:rsidP="00F376BA">
          <w:pPr>
            <w:pStyle w:val="5D67D5C2949D4C7C889F31692EB025B56"/>
          </w:pPr>
          <w:r w:rsidRPr="00922506">
            <w:rPr>
              <w:rStyle w:val="a3"/>
            </w:rPr>
            <w:t xml:space="preserve">Κάντε κλικ εδώ, για να </w:t>
          </w:r>
          <w:r w:rsidRPr="00015AFB">
            <w:rPr>
              <w:rStyle w:val="a3"/>
            </w:rPr>
            <w:t>εισαγάγετε κείμενο.</w:t>
          </w:r>
        </w:p>
      </w:docPartBody>
    </w:docPart>
    <w:docPart>
      <w:docPartPr>
        <w:name w:val="EFF844F000364E26A29D0CC75193434A"/>
        <w:category>
          <w:name w:val="Γενικά"/>
          <w:gallery w:val="placeholder"/>
        </w:category>
        <w:types>
          <w:type w:val="bbPlcHdr"/>
        </w:types>
        <w:behaviors>
          <w:behavior w:val="content"/>
        </w:behaviors>
        <w:guid w:val="{D4F47064-AA0B-409B-BCF0-D74157859243}"/>
      </w:docPartPr>
      <w:docPartBody>
        <w:p w:rsidR="00F376BA" w:rsidRDefault="00F376BA" w:rsidP="00F376BA">
          <w:pPr>
            <w:pStyle w:val="EFF844F000364E26A29D0CC75193434A6"/>
          </w:pPr>
          <w:r w:rsidRPr="00015AFB">
            <w:rPr>
              <w:rStyle w:val="a3"/>
            </w:rPr>
            <w:t>Κάντε κλικ εδώ, για να εισαγάγετε κείμενο.</w:t>
          </w:r>
        </w:p>
      </w:docPartBody>
    </w:docPart>
    <w:docPart>
      <w:docPartPr>
        <w:name w:val="4D498D9982534D029FC17B6EBD40E264"/>
        <w:category>
          <w:name w:val="Γενικά"/>
          <w:gallery w:val="placeholder"/>
        </w:category>
        <w:types>
          <w:type w:val="bbPlcHdr"/>
        </w:types>
        <w:behaviors>
          <w:behavior w:val="content"/>
        </w:behaviors>
        <w:guid w:val="{EFD074FE-C27B-47CA-8A5D-FE9A16B7F7C7}"/>
      </w:docPartPr>
      <w:docPartBody>
        <w:p w:rsidR="00F376BA" w:rsidRDefault="00F376BA" w:rsidP="00F376BA">
          <w:pPr>
            <w:pStyle w:val="4D498D9982534D029FC17B6EBD40E2646"/>
          </w:pPr>
          <w:r w:rsidRPr="00015AFB">
            <w:rPr>
              <w:rStyle w:val="a3"/>
            </w:rPr>
            <w:t>Κάντε κλικ εδώ, για να εισαγάγετε κείμενο.</w:t>
          </w:r>
        </w:p>
      </w:docPartBody>
    </w:docPart>
    <w:docPart>
      <w:docPartPr>
        <w:name w:val="17D90F07F2CD415D8E3274CAB1E580A6"/>
        <w:category>
          <w:name w:val="Γενικά"/>
          <w:gallery w:val="placeholder"/>
        </w:category>
        <w:types>
          <w:type w:val="bbPlcHdr"/>
        </w:types>
        <w:behaviors>
          <w:behavior w:val="content"/>
        </w:behaviors>
        <w:guid w:val="{A803B00F-6EFF-4763-ADE4-E8B70B30E8F5}"/>
      </w:docPartPr>
      <w:docPartBody>
        <w:p w:rsidR="00F376BA" w:rsidRDefault="00F376BA" w:rsidP="00F376BA">
          <w:pPr>
            <w:pStyle w:val="17D90F07F2CD415D8E3274CAB1E580A66"/>
          </w:pPr>
          <w:r w:rsidRPr="00015AFB">
            <w:rPr>
              <w:rStyle w:val="a3"/>
            </w:rPr>
            <w:t>Κάντε κλικ εδώ, για να εισαγάγετε κείμενο.</w:t>
          </w:r>
        </w:p>
      </w:docPartBody>
    </w:docPart>
    <w:docPart>
      <w:docPartPr>
        <w:name w:val="C40291E20E9A44019959007E90BD7782"/>
        <w:category>
          <w:name w:val="Γενικά"/>
          <w:gallery w:val="placeholder"/>
        </w:category>
        <w:types>
          <w:type w:val="bbPlcHdr"/>
        </w:types>
        <w:behaviors>
          <w:behavior w:val="content"/>
        </w:behaviors>
        <w:guid w:val="{8A589F10-0351-438B-B4BB-5782AF704635}"/>
      </w:docPartPr>
      <w:docPartBody>
        <w:p w:rsidR="00F376BA" w:rsidRDefault="00F376BA" w:rsidP="00F376BA">
          <w:pPr>
            <w:pStyle w:val="C40291E20E9A44019959007E90BD77826"/>
          </w:pPr>
          <w:r w:rsidRPr="00015AFB">
            <w:rPr>
              <w:rStyle w:val="a3"/>
            </w:rPr>
            <w:t>Κάντε κλικ εδώ, για να εισαγάγετε κείμενο.</w:t>
          </w:r>
        </w:p>
      </w:docPartBody>
    </w:docPart>
    <w:docPart>
      <w:docPartPr>
        <w:name w:val="61C942447A304A60B6A3F1916F3D4BC4"/>
        <w:category>
          <w:name w:val="Γενικά"/>
          <w:gallery w:val="placeholder"/>
        </w:category>
        <w:types>
          <w:type w:val="bbPlcHdr"/>
        </w:types>
        <w:behaviors>
          <w:behavior w:val="content"/>
        </w:behaviors>
        <w:guid w:val="{80566257-7972-4353-9C09-210D3EBB67C9}"/>
      </w:docPartPr>
      <w:docPartBody>
        <w:p w:rsidR="00F376BA" w:rsidRDefault="00F376BA" w:rsidP="00F376BA">
          <w:pPr>
            <w:pStyle w:val="61C942447A304A60B6A3F1916F3D4BC46"/>
          </w:pPr>
          <w:r w:rsidRPr="00015AFB">
            <w:rPr>
              <w:rStyle w:val="a3"/>
            </w:rPr>
            <w:t>Κάντε κλικ εδώ, για να εισαγάγετε κείμενο.</w:t>
          </w:r>
        </w:p>
      </w:docPartBody>
    </w:docPart>
    <w:docPart>
      <w:docPartPr>
        <w:name w:val="6C5371786A8644C69C77A0DF9E4BB7C1"/>
        <w:category>
          <w:name w:val="Γενικά"/>
          <w:gallery w:val="placeholder"/>
        </w:category>
        <w:types>
          <w:type w:val="bbPlcHdr"/>
        </w:types>
        <w:behaviors>
          <w:behavior w:val="content"/>
        </w:behaviors>
        <w:guid w:val="{E8CB350E-5E16-43FA-9022-6BAD985278A8}"/>
      </w:docPartPr>
      <w:docPartBody>
        <w:p w:rsidR="00F376BA" w:rsidRDefault="00F376BA" w:rsidP="00F376BA">
          <w:pPr>
            <w:pStyle w:val="6C5371786A8644C69C77A0DF9E4BB7C16"/>
          </w:pPr>
          <w:r w:rsidRPr="00922506">
            <w:rPr>
              <w:rStyle w:val="a3"/>
            </w:rPr>
            <w:t>Κάντε κλικ εδώ, για να εισαγάγετε κείμενο.</w:t>
          </w:r>
        </w:p>
      </w:docPartBody>
    </w:docPart>
    <w:docPart>
      <w:docPartPr>
        <w:name w:val="AEB5B5FF5FD04EEF8B2A90910E9D6D4D"/>
        <w:category>
          <w:name w:val="Γενικά"/>
          <w:gallery w:val="placeholder"/>
        </w:category>
        <w:types>
          <w:type w:val="bbPlcHdr"/>
        </w:types>
        <w:behaviors>
          <w:behavior w:val="content"/>
        </w:behaviors>
        <w:guid w:val="{21ED85CA-421C-4A48-A2D8-9561C76AAE56}"/>
      </w:docPartPr>
      <w:docPartBody>
        <w:p w:rsidR="00F376BA" w:rsidRDefault="00F376BA" w:rsidP="00F376BA">
          <w:pPr>
            <w:pStyle w:val="AEB5B5FF5FD04EEF8B2A90910E9D6D4D6"/>
          </w:pPr>
          <w:r w:rsidRPr="00922506">
            <w:rPr>
              <w:rStyle w:val="a3"/>
            </w:rPr>
            <w:t>Κάντε κλικ εδώ, για να εισαγάγετε κείμενο.</w:t>
          </w:r>
        </w:p>
      </w:docPartBody>
    </w:docPart>
    <w:docPart>
      <w:docPartPr>
        <w:name w:val="B9F5F035874A421A8908C70B76382A77"/>
        <w:category>
          <w:name w:val="Γενικά"/>
          <w:gallery w:val="placeholder"/>
        </w:category>
        <w:types>
          <w:type w:val="bbPlcHdr"/>
        </w:types>
        <w:behaviors>
          <w:behavior w:val="content"/>
        </w:behaviors>
        <w:guid w:val="{93EACAB2-0D3D-4B4F-80F5-EA7D89F56DA9}"/>
      </w:docPartPr>
      <w:docPartBody>
        <w:p w:rsidR="00F376BA" w:rsidRDefault="00F376BA" w:rsidP="00F376BA">
          <w:pPr>
            <w:pStyle w:val="B9F5F035874A421A8908C70B76382A776"/>
          </w:pPr>
          <w:r w:rsidRPr="00922506">
            <w:rPr>
              <w:rStyle w:val="a3"/>
            </w:rPr>
            <w:t>Κάντε κλικ εδώ, για να εισαγάγετε κείμενο.</w:t>
          </w:r>
        </w:p>
      </w:docPartBody>
    </w:docPart>
    <w:docPart>
      <w:docPartPr>
        <w:name w:val="BD696635DC5D4034929A9D1AC97CD797"/>
        <w:category>
          <w:name w:val="Γενικά"/>
          <w:gallery w:val="placeholder"/>
        </w:category>
        <w:types>
          <w:type w:val="bbPlcHdr"/>
        </w:types>
        <w:behaviors>
          <w:behavior w:val="content"/>
        </w:behaviors>
        <w:guid w:val="{E9E37BB7-2C85-41BF-B24C-6D1C5391612E}"/>
      </w:docPartPr>
      <w:docPartBody>
        <w:p w:rsidR="00F376BA" w:rsidRDefault="00F376BA" w:rsidP="00F376BA">
          <w:pPr>
            <w:pStyle w:val="BD696635DC5D4034929A9D1AC97CD7976"/>
          </w:pPr>
          <w:r w:rsidRPr="00922506">
            <w:rPr>
              <w:rStyle w:val="a3"/>
            </w:rPr>
            <w:t>Κάντε κλικ εδώ, για να εισαγάγετε κείμενο.</w:t>
          </w:r>
        </w:p>
      </w:docPartBody>
    </w:docPart>
    <w:docPart>
      <w:docPartPr>
        <w:name w:val="C4E439C4A500453FAE34F81EAA099B4C"/>
        <w:category>
          <w:name w:val="Γενικά"/>
          <w:gallery w:val="placeholder"/>
        </w:category>
        <w:types>
          <w:type w:val="bbPlcHdr"/>
        </w:types>
        <w:behaviors>
          <w:behavior w:val="content"/>
        </w:behaviors>
        <w:guid w:val="{F767C1F3-DD33-422B-8909-A9A865280A72}"/>
      </w:docPartPr>
      <w:docPartBody>
        <w:p w:rsidR="00F376BA" w:rsidRDefault="00F376BA" w:rsidP="00F376BA">
          <w:pPr>
            <w:pStyle w:val="C4E439C4A500453FAE34F81EAA099B4C6"/>
          </w:pPr>
          <w:r w:rsidRPr="00922506">
            <w:rPr>
              <w:rStyle w:val="a3"/>
            </w:rPr>
            <w:t>Κάντε κλικ εδώ, για να εισαγάγετε κείμενο.</w:t>
          </w:r>
        </w:p>
      </w:docPartBody>
    </w:docPart>
    <w:docPart>
      <w:docPartPr>
        <w:name w:val="75FC7AC5717A40D490A95F374BE83B11"/>
        <w:category>
          <w:name w:val="Γενικά"/>
          <w:gallery w:val="placeholder"/>
        </w:category>
        <w:types>
          <w:type w:val="bbPlcHdr"/>
        </w:types>
        <w:behaviors>
          <w:behavior w:val="content"/>
        </w:behaviors>
        <w:guid w:val="{14735382-56EE-4AEC-907E-1E542C3DADF2}"/>
      </w:docPartPr>
      <w:docPartBody>
        <w:p w:rsidR="00F376BA" w:rsidRDefault="00F376BA" w:rsidP="00F376BA">
          <w:pPr>
            <w:pStyle w:val="75FC7AC5717A40D490A95F374BE83B116"/>
          </w:pPr>
          <w:r w:rsidRPr="00922506">
            <w:rPr>
              <w:rStyle w:val="a3"/>
            </w:rPr>
            <w:t>Κάντε κλικ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charset w:val="B1"/>
    <w:family w:val="swiss"/>
    <w:pitch w:val="variable"/>
    <w:sig w:usb0="00000801" w:usb1="00000000" w:usb2="00000000" w:usb3="00000000" w:csb0="00000020" w:csb1="00000000"/>
  </w:font>
  <w:font w:name="Segoe UI">
    <w:panose1 w:val="020B0502040204020203"/>
    <w:charset w:val="A1"/>
    <w:family w:val="swiss"/>
    <w:pitch w:val="variable"/>
    <w:sig w:usb0="E4002EFF" w:usb1="C000E47F"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0002A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4CB"/>
    <w:rsid w:val="000E0C35"/>
    <w:rsid w:val="008B24CB"/>
    <w:rsid w:val="00A87C90"/>
    <w:rsid w:val="00D536DC"/>
    <w:rsid w:val="00E81AAA"/>
    <w:rsid w:val="00F376B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76BA"/>
    <w:rPr>
      <w:color w:val="808080"/>
    </w:rPr>
  </w:style>
  <w:style w:type="paragraph" w:customStyle="1" w:styleId="AC11B6984B0F4751BFD8467E5AEE4B18">
    <w:name w:val="AC11B6984B0F4751BFD8467E5AEE4B18"/>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
    <w:name w:val="A885A4AF580743DCBDB34C20098A00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
    <w:name w:val="0D3F89C940ED4578A1E1270C656599B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
    <w:name w:val="AC11B6984B0F4751BFD8467E5AEE4B181"/>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
    <w:name w:val="A885A4AF580743DCBDB34C20098A007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
    <w:name w:val="0D3F89C940ED4578A1E1270C656599B2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2">
    <w:name w:val="AC11B6984B0F4751BFD8467E5AEE4B182"/>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2">
    <w:name w:val="A885A4AF580743DCBDB34C20098A007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2">
    <w:name w:val="0D3F89C940ED4578A1E1270C656599B2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3">
    <w:name w:val="AC11B6984B0F4751BFD8467E5AEE4B183"/>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3">
    <w:name w:val="A885A4AF580743DCBDB34C20098A007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3">
    <w:name w:val="0D3F89C940ED4578A1E1270C656599B2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4">
    <w:name w:val="AC11B6984B0F4751BFD8467E5AEE4B184"/>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4">
    <w:name w:val="A885A4AF580743DCBDB34C20098A007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4">
    <w:name w:val="0D3F89C940ED4578A1E1270C656599B2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5">
    <w:name w:val="AC11B6984B0F4751BFD8467E5AEE4B185"/>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5">
    <w:name w:val="A885A4AF580743DCBDB34C20098A007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5">
    <w:name w:val="0D3F89C940ED4578A1E1270C656599B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
    <w:name w:val="FB5BEAF1D6C94BD58DBDE957C8EFBAD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
    <w:name w:val="BFF6D5DFD05C4A16BF5EE9DE33479C8B"/>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
    <w:name w:val="EE580F2747494F5C9C27E0419EBD31D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
    <w:name w:val="15371E8C87C446A7902ED27DD1FCB12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
    <w:name w:val="5D67D5C2949D4C7C889F31692EB025B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
    <w:name w:val="EFF844F000364E26A29D0CC75193434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
    <w:name w:val="4D498D9982534D029FC17B6EBD40E26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
    <w:name w:val="17D90F07F2CD415D8E3274CAB1E580A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
    <w:name w:val="C40291E20E9A44019959007E90BD778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
    <w:name w:val="61C942447A304A60B6A3F1916F3D4BC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
    <w:name w:val="6C5371786A8644C69C77A0DF9E4BB7C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
    <w:name w:val="AEB5B5FF5FD04EEF8B2A90910E9D6D4D"/>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
    <w:name w:val="B9F5F035874A421A8908C70B76382A7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
    <w:name w:val="BD696635DC5D4034929A9D1AC97CD79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
    <w:name w:val="C4E439C4A500453FAE34F81EAA099B4C"/>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
    <w:name w:val="75FC7AC5717A40D490A95F374BE83B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6">
    <w:name w:val="AC11B6984B0F4751BFD8467E5AEE4B186"/>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6">
    <w:name w:val="A885A4AF580743DCBDB34C20098A0071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6">
    <w:name w:val="0D3F89C940ED4578A1E1270C656599B2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1">
    <w:name w:val="FB5BEAF1D6C94BD58DBDE957C8EFBAD8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1">
    <w:name w:val="BFF6D5DFD05C4A16BF5EE9DE33479C8B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1">
    <w:name w:val="EE580F2747494F5C9C27E0419EBD31DA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1">
    <w:name w:val="15371E8C87C446A7902ED27DD1FCB120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1">
    <w:name w:val="5D67D5C2949D4C7C889F31692EB025B5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1">
    <w:name w:val="EFF844F000364E26A29D0CC75193434A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1">
    <w:name w:val="4D498D9982534D029FC17B6EBD40E26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1">
    <w:name w:val="17D90F07F2CD415D8E3274CAB1E580A6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1">
    <w:name w:val="C40291E20E9A44019959007E90BD7782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1">
    <w:name w:val="61C942447A304A60B6A3F1916F3D4BC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1">
    <w:name w:val="6C5371786A8644C69C77A0DF9E4BB7C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1">
    <w:name w:val="AEB5B5FF5FD04EEF8B2A90910E9D6D4D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1">
    <w:name w:val="B9F5F035874A421A8908C70B76382A7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1">
    <w:name w:val="BD696635DC5D4034929A9D1AC97CD79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1">
    <w:name w:val="C4E439C4A500453FAE34F81EAA099B4C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1">
    <w:name w:val="75FC7AC5717A40D490A95F374BE83B1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7">
    <w:name w:val="AC11B6984B0F4751BFD8467E5AEE4B187"/>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7">
    <w:name w:val="A885A4AF580743DCBDB34C20098A0071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7">
    <w:name w:val="0D3F89C940ED4578A1E1270C656599B2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2">
    <w:name w:val="FB5BEAF1D6C94BD58DBDE957C8EFBAD8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2">
    <w:name w:val="BFF6D5DFD05C4A16BF5EE9DE33479C8B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2">
    <w:name w:val="EE580F2747494F5C9C27E0419EBD31DA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2">
    <w:name w:val="15371E8C87C446A7902ED27DD1FCB120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2">
    <w:name w:val="5D67D5C2949D4C7C889F31692EB025B5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2">
    <w:name w:val="EFF844F000364E26A29D0CC75193434A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2">
    <w:name w:val="4D498D9982534D029FC17B6EBD40E264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2">
    <w:name w:val="17D90F07F2CD415D8E3274CAB1E580A6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2">
    <w:name w:val="C40291E20E9A44019959007E90BD7782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2">
    <w:name w:val="61C942447A304A60B6A3F1916F3D4BC4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2">
    <w:name w:val="6C5371786A8644C69C77A0DF9E4BB7C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2">
    <w:name w:val="AEB5B5FF5FD04EEF8B2A90910E9D6D4D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2">
    <w:name w:val="B9F5F035874A421A8908C70B76382A77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2">
    <w:name w:val="BD696635DC5D4034929A9D1AC97CD797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2">
    <w:name w:val="C4E439C4A500453FAE34F81EAA099B4C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2">
    <w:name w:val="75FC7AC5717A40D490A95F374BE83B1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AF729AE36144411AEE35915B6919004">
    <w:name w:val="0AF729AE36144411AEE35915B6919004"/>
    <w:rsid w:val="008B24CB"/>
  </w:style>
  <w:style w:type="paragraph" w:customStyle="1" w:styleId="AC11B6984B0F4751BFD8467E5AEE4B188">
    <w:name w:val="AC11B6984B0F4751BFD8467E5AEE4B188"/>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8">
    <w:name w:val="A885A4AF580743DCBDB34C20098A0071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8">
    <w:name w:val="0D3F89C940ED4578A1E1270C656599B2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3">
    <w:name w:val="FB5BEAF1D6C94BD58DBDE957C8EFBAD8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3">
    <w:name w:val="BFF6D5DFD05C4A16BF5EE9DE33479C8B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3">
    <w:name w:val="EE580F2747494F5C9C27E0419EBD31DA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3">
    <w:name w:val="15371E8C87C446A7902ED27DD1FCB120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3">
    <w:name w:val="5D67D5C2949D4C7C889F31692EB025B5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3">
    <w:name w:val="EFF844F000364E26A29D0CC75193434A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3">
    <w:name w:val="4D498D9982534D029FC17B6EBD40E264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3">
    <w:name w:val="17D90F07F2CD415D8E3274CAB1E580A6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3">
    <w:name w:val="C40291E20E9A44019959007E90BD7782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3">
    <w:name w:val="61C942447A304A60B6A3F1916F3D4BC4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3">
    <w:name w:val="6C5371786A8644C69C77A0DF9E4BB7C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3">
    <w:name w:val="AEB5B5FF5FD04EEF8B2A90910E9D6D4D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3">
    <w:name w:val="B9F5F035874A421A8908C70B76382A77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3">
    <w:name w:val="BD696635DC5D4034929A9D1AC97CD797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3">
    <w:name w:val="C4E439C4A500453FAE34F81EAA099B4C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3">
    <w:name w:val="75FC7AC5717A40D490A95F374BE83B1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AF729AE36144411AEE35915B69190041">
    <w:name w:val="0AF729AE36144411AEE35915B691900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CDD0E877E534BA9BDB54F2227826BEA">
    <w:name w:val="5CDD0E877E534BA9BDB54F2227826BE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9">
    <w:name w:val="AC11B6984B0F4751BFD8467E5AEE4B189"/>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9">
    <w:name w:val="A885A4AF580743DCBDB34C20098A00719"/>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9">
    <w:name w:val="0D3F89C940ED4578A1E1270C656599B29"/>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4">
    <w:name w:val="FB5BEAF1D6C94BD58DBDE957C8EFBAD8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4">
    <w:name w:val="BFF6D5DFD05C4A16BF5EE9DE33479C8B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4">
    <w:name w:val="EE580F2747494F5C9C27E0419EBD31DA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4">
    <w:name w:val="15371E8C87C446A7902ED27DD1FCB120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4">
    <w:name w:val="5D67D5C2949D4C7C889F31692EB025B5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4">
    <w:name w:val="EFF844F000364E26A29D0CC75193434A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4">
    <w:name w:val="4D498D9982534D029FC17B6EBD40E264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4">
    <w:name w:val="17D90F07F2CD415D8E3274CAB1E580A6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4">
    <w:name w:val="C40291E20E9A44019959007E90BD7782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4">
    <w:name w:val="61C942447A304A60B6A3F1916F3D4BC4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4">
    <w:name w:val="6C5371786A8644C69C77A0DF9E4BB7C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4">
    <w:name w:val="AEB5B5FF5FD04EEF8B2A90910E9D6D4D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4">
    <w:name w:val="B9F5F035874A421A8908C70B76382A77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4">
    <w:name w:val="BD696635DC5D4034929A9D1AC97CD797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4">
    <w:name w:val="C4E439C4A500453FAE34F81EAA099B4C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4">
    <w:name w:val="75FC7AC5717A40D490A95F374BE83B1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0">
    <w:name w:val="AC11B6984B0F4751BFD8467E5AEE4B1810"/>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0">
    <w:name w:val="A885A4AF580743DCBDB34C20098A00711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0">
    <w:name w:val="0D3F89C940ED4578A1E1270C656599B21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5">
    <w:name w:val="FB5BEAF1D6C94BD58DBDE957C8EFBAD8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5">
    <w:name w:val="BFF6D5DFD05C4A16BF5EE9DE33479C8B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5">
    <w:name w:val="EE580F2747494F5C9C27E0419EBD31DA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5">
    <w:name w:val="15371E8C87C446A7902ED27DD1FCB120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5">
    <w:name w:val="5D67D5C2949D4C7C889F31692EB025B5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5">
    <w:name w:val="EFF844F000364E26A29D0CC75193434A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5">
    <w:name w:val="4D498D9982534D029FC17B6EBD40E264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5">
    <w:name w:val="17D90F07F2CD415D8E3274CAB1E580A6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5">
    <w:name w:val="C40291E20E9A44019959007E90BD778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5">
    <w:name w:val="61C942447A304A60B6A3F1916F3D4BC4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5">
    <w:name w:val="6C5371786A8644C69C77A0DF9E4BB7C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5">
    <w:name w:val="AEB5B5FF5FD04EEF8B2A90910E9D6D4D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5">
    <w:name w:val="B9F5F035874A421A8908C70B76382A77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5">
    <w:name w:val="BD696635DC5D4034929A9D1AC97CD797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5">
    <w:name w:val="C4E439C4A500453FAE34F81EAA099B4C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5">
    <w:name w:val="75FC7AC5717A40D490A95F374BE83B1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30A6208181E40BCA8C3C3CE137C9EBC">
    <w:name w:val="C30A6208181E40BCA8C3C3CE137C9EBC"/>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D61F1B3E76F941748F7AD8C252AECE25">
    <w:name w:val="D61F1B3E76F941748F7AD8C252AECE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1">
    <w:name w:val="AC11B6984B0F4751BFD8467E5AEE4B1811"/>
    <w:rsid w:val="00F376BA"/>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1">
    <w:name w:val="A885A4AF580743DCBDB34C20098A007111"/>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1">
    <w:name w:val="0D3F89C940ED4578A1E1270C656599B211"/>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6">
    <w:name w:val="FB5BEAF1D6C94BD58DBDE957C8EFBAD8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6">
    <w:name w:val="BFF6D5DFD05C4A16BF5EE9DE33479C8B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6">
    <w:name w:val="EE580F2747494F5C9C27E0419EBD31DA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6">
    <w:name w:val="15371E8C87C446A7902ED27DD1FCB120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6">
    <w:name w:val="5D67D5C2949D4C7C889F31692EB025B5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6">
    <w:name w:val="EFF844F000364E26A29D0CC75193434A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6">
    <w:name w:val="4D498D9982534D029FC17B6EBD40E264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6">
    <w:name w:val="17D90F07F2CD415D8E3274CAB1E580A6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6">
    <w:name w:val="C40291E20E9A44019959007E90BD7782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6">
    <w:name w:val="61C942447A304A60B6A3F1916F3D4BC4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6">
    <w:name w:val="6C5371786A8644C69C77A0DF9E4BB7C1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6">
    <w:name w:val="AEB5B5FF5FD04EEF8B2A90910E9D6D4D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6">
    <w:name w:val="B9F5F035874A421A8908C70B76382A77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6">
    <w:name w:val="BD696635DC5D4034929A9D1AC97CD797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6">
    <w:name w:val="C4E439C4A500453FAE34F81EAA099B4C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6">
    <w:name w:val="75FC7AC5717A40D490A95F374BE83B116"/>
    <w:rsid w:val="00F376BA"/>
    <w:pPr>
      <w:widowControl w:val="0"/>
      <w:spacing w:after="0" w:line="240" w:lineRule="auto"/>
    </w:pPr>
    <w:rPr>
      <w:rFonts w:ascii="Arial Unicode MS" w:eastAsia="Arial Unicode MS" w:hAnsi="Arial Unicode MS" w:cs="Arial Unicode MS"/>
      <w:color w:val="000000"/>
      <w:sz w:val="24"/>
      <w:szCs w:val="24"/>
      <w:lang w:bidi="el-G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ADD46-A3C1-4451-9687-D5CE201C7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3460</Words>
  <Characters>18684</Characters>
  <Application>Microsoft Office Word</Application>
  <DocSecurity>0</DocSecurity>
  <Lines>155</Lines>
  <Paragraphs>44</Paragraphs>
  <ScaleCrop>false</ScaleCrop>
  <HeadingPairs>
    <vt:vector size="2" baseType="variant">
      <vt:variant>
        <vt:lpstr>Τίτλος</vt:lpstr>
      </vt:variant>
      <vt:variant>
        <vt:i4>1</vt:i4>
      </vt:variant>
    </vt:vector>
  </HeadingPairs>
  <TitlesOfParts>
    <vt:vector size="1" baseType="lpstr">
      <vt:lpstr/>
    </vt:vector>
  </TitlesOfParts>
  <Company>EOPYY</Company>
  <LinksUpToDate>false</LinksUpToDate>
  <CharactersWithSpaces>22100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N.Kikilias</dc:creator>
  <cp:lastModifiedBy>Νυμφοδώρα Νόλλα</cp:lastModifiedBy>
  <cp:revision>6</cp:revision>
  <cp:lastPrinted>2016-10-03T09:01:00Z</cp:lastPrinted>
  <dcterms:created xsi:type="dcterms:W3CDTF">2018-11-28T09:10:00Z</dcterms:created>
  <dcterms:modified xsi:type="dcterms:W3CDTF">2019-03-13T11:58:00Z</dcterms:modified>
</cp:coreProperties>
</file>